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header3.xml" ContentType="application/vnd.openxmlformats-officedocument.wordprocessingml.header+xml"/>
  <Override PartName="/word/styles.xml" ContentType="application/vnd.openxmlformats-officedocument.wordprocessingml.style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numPr>
          <w:ilvl w:val="0"/>
          <w:numId w:val="4"/>
        </w:numPr>
        <w:tabs>
          <w:tab w:val="clear" w:pos="708"/>
          <w:tab w:val="left" w:pos="3240" w:leader="none"/>
        </w:tabs>
        <w:ind w:hanging="283" w:left="283" w:right="0"/>
        <w:jc w:val="center"/>
        <w:rPr/>
      </w:pPr>
      <w:r>
        <w:rPr>
          <w:rFonts w:cs="Calibri" w:ascii="Verdana" w:hAnsi="Verdana"/>
          <w:b/>
          <w:bCs/>
        </w:rPr>
        <w:t>ANEXO II</w:t>
      </w:r>
    </w:p>
    <w:p>
      <w:pPr>
        <w:pStyle w:val="Normal"/>
        <w:numPr>
          <w:ilvl w:val="0"/>
          <w:numId w:val="4"/>
        </w:numPr>
        <w:tabs>
          <w:tab w:val="clear" w:pos="708"/>
          <w:tab w:val="left" w:pos="3240" w:leader="none"/>
        </w:tabs>
        <w:ind w:hanging="283" w:left="283" w:right="0"/>
        <w:jc w:val="center"/>
        <w:rPr>
          <w:rFonts w:ascii="Verdana" w:hAnsi="Verdana" w:cs="Calibri"/>
          <w:b/>
          <w:bCs/>
        </w:rPr>
      </w:pPr>
      <w:r>
        <w:rPr>
          <w:rFonts w:cs="Calibri" w:ascii="Verdana" w:hAnsi="Verdana"/>
          <w:b/>
          <w:bCs/>
        </w:rPr>
      </w:r>
    </w:p>
    <w:p>
      <w:pPr>
        <w:pStyle w:val="Normal"/>
        <w:numPr>
          <w:ilvl w:val="0"/>
          <w:numId w:val="4"/>
        </w:numPr>
        <w:tabs>
          <w:tab w:val="clear" w:pos="708"/>
          <w:tab w:val="left" w:pos="0" w:leader="none"/>
          <w:tab w:val="left" w:pos="720" w:leader="none"/>
          <w:tab w:val="left" w:pos="1440" w:leader="none"/>
          <w:tab w:val="left" w:pos="216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tLeast" w:line="100" w:before="0" w:after="120"/>
        <w:ind w:hanging="283" w:left="283" w:right="0"/>
        <w:jc w:val="center"/>
        <w:rPr>
          <w:rFonts w:ascii="Calibri" w:hAnsi="Calibri" w:cs="Calibri"/>
          <w:color w:val="00000A"/>
          <w:sz w:val="22"/>
          <w:szCs w:val="22"/>
          <w:shd w:fill="FFFF00" w:val="clear"/>
        </w:rPr>
      </w:pPr>
      <w:r>
        <w:rPr>
          <w:rFonts w:cs="Calibri" w:ascii="Calibri" w:hAnsi="Calibri"/>
          <w:color w:val="00000A"/>
          <w:sz w:val="22"/>
          <w:szCs w:val="22"/>
          <w:shd w:fill="FFFF00" w:val="clear"/>
        </w:rPr>
        <w:t>(EM PAPEL TIMBRADO DA PROPONENTE)</w:t>
      </w:r>
    </w:p>
    <w:p>
      <w:pPr>
        <w:pStyle w:val="Normal"/>
        <w:numPr>
          <w:ilvl w:val="0"/>
          <w:numId w:val="4"/>
        </w:numPr>
        <w:tabs>
          <w:tab w:val="clear" w:pos="708"/>
          <w:tab w:val="left" w:pos="0" w:leader="none"/>
          <w:tab w:val="left" w:pos="720" w:leader="none"/>
          <w:tab w:val="left" w:pos="1440" w:leader="none"/>
          <w:tab w:val="left" w:pos="216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tLeast" w:line="100" w:before="0" w:after="120"/>
        <w:ind w:hanging="283" w:left="283" w:right="0"/>
        <w:jc w:val="center"/>
        <w:rPr>
          <w:rFonts w:ascii="Calibri" w:hAnsi="Calibri" w:cs="Calibri"/>
          <w:b/>
          <w:color w:val="00000A"/>
          <w:sz w:val="22"/>
          <w:szCs w:val="22"/>
          <w:shd w:fill="FFFF00" w:val="clear"/>
        </w:rPr>
      </w:pPr>
      <w:r>
        <w:rPr>
          <w:rFonts w:cs="Calibri" w:ascii="Calibri" w:hAnsi="Calibri"/>
          <w:b/>
          <w:color w:val="00000A"/>
          <w:sz w:val="22"/>
          <w:szCs w:val="22"/>
          <w:shd w:fill="FFFF00" w:val="clear"/>
        </w:rPr>
        <w:t>MODELO DE PROPOSTA</w:t>
      </w:r>
    </w:p>
    <w:p>
      <w:pPr>
        <w:pStyle w:val="Normal"/>
        <w:numPr>
          <w:ilvl w:val="0"/>
          <w:numId w:val="4"/>
        </w:numPr>
        <w:tabs>
          <w:tab w:val="clear" w:pos="708"/>
          <w:tab w:val="left" w:pos="0" w:leader="none"/>
          <w:tab w:val="left" w:pos="720" w:leader="none"/>
          <w:tab w:val="left" w:pos="1440" w:leader="none"/>
          <w:tab w:val="left" w:pos="216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tLeast" w:line="100" w:before="0" w:after="120"/>
        <w:ind w:hanging="283" w:left="283" w:right="0"/>
        <w:jc w:val="center"/>
        <w:rPr>
          <w:rFonts w:ascii="Calibri" w:hAnsi="Calibri" w:cs="Calibri"/>
          <w:b/>
          <w:color w:val="00000A"/>
          <w:sz w:val="22"/>
          <w:szCs w:val="22"/>
          <w:shd w:fill="FFFF00" w:val="clear"/>
        </w:rPr>
      </w:pPr>
      <w:r>
        <w:rPr>
          <w:rFonts w:cs="Calibri" w:ascii="Calibri" w:hAnsi="Calibri"/>
          <w:b/>
          <w:color w:val="00000A"/>
          <w:sz w:val="22"/>
          <w:szCs w:val="22"/>
          <w:shd w:fill="FFFF00" w:val="clear"/>
        </w:rPr>
      </w:r>
    </w:p>
    <w:p>
      <w:pPr>
        <w:pStyle w:val="Normal"/>
        <w:numPr>
          <w:ilvl w:val="0"/>
          <w:numId w:val="4"/>
        </w:numPr>
        <w:bidi w:val="0"/>
        <w:spacing w:lineRule="auto" w:line="240"/>
        <w:ind w:hanging="283" w:left="283" w:right="0"/>
        <w:jc w:val="center"/>
        <w:rPr>
          <w:rFonts w:ascii="Calibri" w:hAnsi="Calibri"/>
          <w:sz w:val="22"/>
          <w:szCs w:val="22"/>
        </w:rPr>
      </w:pPr>
      <w:r>
        <w:rPr>
          <w:rStyle w:val="Fontepargpadro"/>
          <w:rFonts w:eastAsia="Calibri" w:cs="Calibri" w:ascii="Calibri" w:hAnsi="Calibri"/>
          <w:b/>
          <w:bCs/>
          <w:color w:val="00000A"/>
          <w:sz w:val="22"/>
          <w:szCs w:val="22"/>
          <w:shd w:fill="FFFFFF" w:val="clear"/>
          <w:lang w:val="pt-BR" w:eastAsia="zh-CN" w:bidi="ar-SA"/>
        </w:rPr>
        <w:t xml:space="preserve">DISPENSA ELETRÔNICA Nº </w:t>
      </w:r>
      <w:r>
        <w:rPr>
          <w:rStyle w:val="Fontepargpadro1"/>
          <w:rFonts w:eastAsia="Calibri" w:cs="Calibri" w:ascii="Calibri" w:hAnsi="Calibri"/>
          <w:b/>
          <w:bCs/>
          <w:color w:val="000000"/>
          <w:sz w:val="22"/>
          <w:szCs w:val="22"/>
          <w:shd w:fill="auto" w:val="clear"/>
          <w:lang w:val="pt-BR" w:eastAsia="zh-CN" w:bidi="ar-SA"/>
        </w:rPr>
        <w:t xml:space="preserve"> </w:t>
      </w:r>
      <w:r>
        <w:rPr>
          <w:rStyle w:val="Fontepargpadro"/>
          <w:rFonts w:eastAsia="Calibri" w:cs="Calibri" w:ascii="Calibri" w:hAnsi="Calibri"/>
          <w:b/>
          <w:bCs/>
          <w:color w:val="000000"/>
          <w:sz w:val="22"/>
          <w:szCs w:val="22"/>
          <w:shd w:fill="auto" w:val="clear"/>
          <w:lang w:val="pt-BR" w:eastAsia="zh-CN" w:bidi="ar-SA"/>
        </w:rPr>
        <w:t>02</w:t>
      </w:r>
      <w:r>
        <w:rPr>
          <w:rStyle w:val="Fontepargpadro1"/>
          <w:rFonts w:eastAsia="Calibri" w:cs="Calibri" w:ascii="Calibri" w:hAnsi="Calibri"/>
          <w:b/>
          <w:bCs/>
          <w:color w:val="000000"/>
          <w:sz w:val="22"/>
          <w:szCs w:val="22"/>
          <w:shd w:fill="auto" w:val="clear"/>
          <w:lang w:val="pt-BR" w:eastAsia="zh-CN" w:bidi="ar-SA"/>
        </w:rPr>
        <w:t>/2026</w:t>
      </w:r>
    </w:p>
    <w:p>
      <w:pPr>
        <w:pStyle w:val="Normal"/>
        <w:numPr>
          <w:ilvl w:val="0"/>
          <w:numId w:val="4"/>
        </w:numPr>
        <w:spacing w:lineRule="auto" w:line="240"/>
        <w:ind w:hanging="283" w:left="283" w:right="0"/>
        <w:jc w:val="center"/>
        <w:rPr/>
      </w:pPr>
      <w:r>
        <w:rPr>
          <w:rStyle w:val="Fontepargpadro"/>
          <w:rFonts w:ascii="Calibri" w:hAnsi="Calibri"/>
          <w:b/>
          <w:color w:val="00000A"/>
          <w:sz w:val="22"/>
          <w:szCs w:val="22"/>
          <w:shd w:fill="FFFFFF" w:val="clear"/>
        </w:rPr>
        <w:t xml:space="preserve">PROCEDIMENTO DE GESTÃO ADMINISTRATIVA </w:t>
      </w:r>
      <w:r>
        <w:rPr>
          <w:rStyle w:val="Fontepargpadro"/>
          <w:rFonts w:ascii="Calibri" w:hAnsi="Calibri"/>
          <w:b/>
          <w:bCs/>
          <w:color w:val="00000A"/>
          <w:sz w:val="22"/>
          <w:szCs w:val="22"/>
          <w:shd w:fill="FFFFFF" w:val="clear"/>
        </w:rPr>
        <w:t xml:space="preserve">nº  </w:t>
      </w:r>
      <w:r>
        <w:rPr>
          <w:rStyle w:val="Fontepargpadro"/>
          <w:rFonts w:cs="Calibri" w:ascii="inherit" w:hAnsi="inherit"/>
          <w:b/>
          <w:bCs/>
          <w:i w:val="false"/>
          <w:caps w:val="false"/>
          <w:smallCaps w:val="false"/>
          <w:strike w:val="false"/>
          <w:dstrike w:val="false"/>
          <w:color w:val="000000"/>
          <w:spacing w:val="0"/>
          <w:sz w:val="17"/>
          <w:szCs w:val="22"/>
          <w:u w:val="none"/>
          <w:effect w:val="none"/>
          <w:shd w:fill="auto" w:val="clear"/>
        </w:rPr>
        <w:t>1.36.000.000164/2026-76</w:t>
      </w:r>
    </w:p>
    <w:p>
      <w:pPr>
        <w:pStyle w:val="Normal"/>
        <w:numPr>
          <w:ilvl w:val="0"/>
          <w:numId w:val="4"/>
        </w:numPr>
        <w:bidi w:val="0"/>
        <w:ind w:hanging="0" w:left="0" w:right="0"/>
        <w:jc w:val="center"/>
        <w:rPr>
          <w:rFonts w:ascii="Calibri" w:hAnsi="Calibri" w:cs="Calibri"/>
          <w:sz w:val="22"/>
          <w:szCs w:val="22"/>
        </w:rPr>
      </w:pPr>
      <w:r>
        <w:rPr>
          <w:rFonts w:cs="Calibri" w:ascii="Calibri" w:hAnsi="Calibri"/>
          <w:sz w:val="22"/>
          <w:szCs w:val="22"/>
        </w:rPr>
      </w:r>
    </w:p>
    <w:p>
      <w:pPr>
        <w:pStyle w:val="Normal"/>
        <w:widowControl/>
        <w:numPr>
          <w:ilvl w:val="0"/>
          <w:numId w:val="4"/>
        </w:numPr>
        <w:tabs>
          <w:tab w:val="clear" w:pos="708"/>
        </w:tabs>
        <w:suppressAutoHyphens w:val="true"/>
        <w:bidi w:val="0"/>
        <w:ind w:hanging="283" w:left="283" w:right="0"/>
        <w:jc w:val="left"/>
        <w:textAlignment w:val="baseline"/>
        <w:rPr>
          <w:rFonts w:ascii="Calibri" w:hAnsi="Calibri"/>
          <w:sz w:val="22"/>
        </w:rPr>
      </w:pPr>
      <w:r>
        <w:rPr>
          <w:rFonts w:ascii="Calibri" w:hAnsi="Calibri"/>
          <w:sz w:val="22"/>
        </w:rPr>
      </w:r>
    </w:p>
    <w:p>
      <w:pPr>
        <w:pStyle w:val="Normal"/>
        <w:numPr>
          <w:ilvl w:val="0"/>
          <w:numId w:val="4"/>
        </w:numPr>
        <w:bidi w:val="0"/>
        <w:spacing w:lineRule="auto" w:line="240"/>
        <w:ind w:hanging="0" w:left="0" w:right="0"/>
        <w:rPr>
          <w:rFonts w:ascii="Calibri" w:hAnsi="Calibri" w:eastAsia="Verdana" w:cs="Calibri"/>
          <w:sz w:val="22"/>
          <w:szCs w:val="22"/>
        </w:rPr>
      </w:pPr>
      <w:r>
        <w:rPr>
          <w:rFonts w:eastAsia="Verdana" w:cs="Calibri" w:ascii="Calibri" w:hAnsi="Calibri"/>
          <w:sz w:val="22"/>
          <w:szCs w:val="22"/>
        </w:rPr>
        <w:t>À Procuradoria da República no Tocantins</w:t>
      </w:r>
    </w:p>
    <w:p>
      <w:pPr>
        <w:pStyle w:val="Normal"/>
        <w:numPr>
          <w:ilvl w:val="0"/>
          <w:numId w:val="4"/>
        </w:numPr>
        <w:bidi w:val="0"/>
        <w:spacing w:lineRule="auto" w:line="240"/>
        <w:ind w:hanging="0" w:left="0" w:right="0"/>
        <w:rPr/>
      </w:pPr>
      <w:r>
        <w:rPr>
          <w:rStyle w:val="Fontepargpadro1"/>
          <w:rFonts w:eastAsia="Verdana" w:cs="Calibri" w:ascii="Calibri" w:hAnsi="Calibri"/>
          <w:sz w:val="22"/>
          <w:szCs w:val="22"/>
          <w:lang w:val="pt-BR" w:eastAsia="zh-CN" w:bidi="ar-SA"/>
        </w:rPr>
        <w:t xml:space="preserve">Apresentamos nossa proposta referente à </w:t>
      </w:r>
      <w:r>
        <w:rPr>
          <w:rStyle w:val="Fontepargpadro"/>
          <w:rFonts w:eastAsia="Calibri" w:cs="Calibri" w:ascii="Calibri" w:hAnsi="Calibri"/>
          <w:b/>
          <w:bCs/>
          <w:sz w:val="22"/>
          <w:szCs w:val="22"/>
          <w:lang w:val="pt-BR" w:eastAsia="zh-CN" w:bidi="ar-SA"/>
        </w:rPr>
        <w:t xml:space="preserve">DISPENSA ELETRÔNICA Nº </w:t>
      </w:r>
      <w:r>
        <w:rPr>
          <w:rStyle w:val="Fontepargpadro"/>
          <w:rFonts w:eastAsia="Calibri" w:cs="Calibri" w:ascii="Calibri" w:hAnsi="Calibri"/>
          <w:b/>
          <w:bCs/>
          <w:sz w:val="22"/>
          <w:szCs w:val="22"/>
          <w:lang w:val="pt-BR" w:eastAsia="zh-CN" w:bidi="ar-SA"/>
        </w:rPr>
        <w:t>0</w:t>
      </w:r>
      <w:r>
        <w:rPr>
          <w:rStyle w:val="Fontepargpadro"/>
          <w:rFonts w:eastAsia="Calibri" w:cs="Calibri" w:ascii="Calibri" w:hAnsi="Calibri"/>
          <w:b/>
          <w:bCs/>
          <w:color w:val="000000"/>
          <w:sz w:val="22"/>
          <w:szCs w:val="22"/>
          <w:shd w:fill="auto" w:val="clear"/>
          <w:lang w:val="pt-BR" w:eastAsia="zh-CN" w:bidi="ar-SA"/>
        </w:rPr>
        <w:t>2</w:t>
      </w:r>
      <w:r>
        <w:rPr>
          <w:rStyle w:val="Fontepargpadro1"/>
          <w:rFonts w:eastAsia="Calibri" w:cs="Calibri" w:ascii="Calibri" w:hAnsi="Calibri"/>
          <w:b/>
          <w:bCs/>
          <w:color w:val="000000"/>
          <w:sz w:val="22"/>
          <w:szCs w:val="22"/>
          <w:shd w:fill="auto" w:val="clear"/>
          <w:lang w:val="pt-BR" w:eastAsia="zh-CN" w:bidi="ar-SA"/>
        </w:rPr>
        <w:t>/2026 – Compras.gov)</w:t>
      </w:r>
      <w:r>
        <w:rPr>
          <w:rStyle w:val="Fontepargpadro1"/>
          <w:rFonts w:cs="Calibri" w:ascii="Calibri" w:hAnsi="Calibri"/>
          <w:b/>
          <w:bCs/>
          <w:color w:val="000000"/>
          <w:sz w:val="22"/>
          <w:szCs w:val="22"/>
          <w:lang w:val="pt-BR" w:eastAsia="zh-CN" w:bidi="ar-SA"/>
        </w:rPr>
        <w:t>.</w:t>
      </w:r>
    </w:p>
    <w:p>
      <w:pPr>
        <w:pStyle w:val="Normal"/>
        <w:numPr>
          <w:ilvl w:val="0"/>
          <w:numId w:val="4"/>
        </w:numPr>
        <w:bidi w:val="0"/>
        <w:ind w:hanging="0" w:left="0" w:right="0"/>
        <w:rPr>
          <w:rFonts w:ascii="Calibri" w:hAnsi="Calibri" w:eastAsia="Verdana-Bold" w:cs="Calibri"/>
          <w:b/>
          <w:bCs/>
          <w:sz w:val="22"/>
          <w:szCs w:val="22"/>
        </w:rPr>
      </w:pPr>
      <w:r>
        <w:rPr>
          <w:rFonts w:eastAsia="Verdana-Bold" w:cs="Calibri" w:ascii="Calibri" w:hAnsi="Calibri"/>
          <w:b/>
          <w:bCs/>
          <w:sz w:val="22"/>
          <w:szCs w:val="22"/>
        </w:rPr>
      </w:r>
    </w:p>
    <w:p>
      <w:pPr>
        <w:pStyle w:val="Normal"/>
        <w:numPr>
          <w:ilvl w:val="0"/>
          <w:numId w:val="4"/>
        </w:numPr>
        <w:bidi w:val="0"/>
        <w:ind w:hanging="0" w:left="0" w:right="0"/>
        <w:rPr>
          <w:rFonts w:ascii="Calibri" w:hAnsi="Calibri" w:eastAsia="Verdana-Bold" w:cs="Calibri"/>
          <w:b/>
          <w:bCs/>
          <w:sz w:val="22"/>
          <w:szCs w:val="22"/>
        </w:rPr>
      </w:pPr>
      <w:r>
        <w:rPr>
          <w:rFonts w:eastAsia="Verdana-Bold" w:cs="Calibri" w:ascii="Calibri" w:hAnsi="Calibri"/>
          <w:b/>
          <w:bCs/>
          <w:sz w:val="22"/>
          <w:szCs w:val="22"/>
        </w:rPr>
        <w:t>1. DADOS DA EMPRESA E DADOS DO REPRESENTANTE LEGAL DA EMPRESA</w:t>
      </w:r>
    </w:p>
    <w:p>
      <w:pPr>
        <w:pStyle w:val="Normal"/>
        <w:numPr>
          <w:ilvl w:val="0"/>
          <w:numId w:val="4"/>
        </w:numPr>
        <w:bidi w:val="0"/>
        <w:ind w:hanging="0" w:left="0" w:right="0"/>
        <w:rPr>
          <w:rFonts w:ascii="Calibri" w:hAnsi="Calibri" w:eastAsia="Verdana-Bold" w:cs="Calibri"/>
          <w:sz w:val="22"/>
          <w:szCs w:val="22"/>
        </w:rPr>
      </w:pPr>
      <w:r>
        <w:rPr>
          <w:rFonts w:eastAsia="Verdana-Bold" w:cs="Calibri" w:ascii="Calibri" w:hAnsi="Calibri"/>
          <w:sz w:val="22"/>
          <w:szCs w:val="22"/>
        </w:rPr>
      </w:r>
    </w:p>
    <w:tbl>
      <w:tblPr>
        <w:tblW w:w="9645" w:type="dxa"/>
        <w:jc w:val="left"/>
        <w:tblInd w:w="55" w:type="dxa"/>
        <w:tblLayout w:type="fixed"/>
        <w:tblCellMar>
          <w:top w:w="55" w:type="dxa"/>
          <w:left w:w="55" w:type="dxa"/>
          <w:bottom w:w="55" w:type="dxa"/>
          <w:right w:w="55" w:type="dxa"/>
        </w:tblCellMar>
      </w:tblPr>
      <w:tblGrid>
        <w:gridCol w:w="4243"/>
        <w:gridCol w:w="5402"/>
      </w:tblGrid>
      <w:tr>
        <w:trPr/>
        <w:tc>
          <w:tcPr>
            <w:tcW w:w="4243" w:type="dxa"/>
            <w:tcBorders>
              <w:top w:val="single" w:sz="2" w:space="0" w:color="000000"/>
              <w:left w:val="single" w:sz="2" w:space="0" w:color="000000"/>
              <w:bottom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RAZÃO SOCIAL:</w:t>
            </w:r>
          </w:p>
        </w:tc>
        <w:tc>
          <w:tcPr>
            <w:tcW w:w="5402" w:type="dxa"/>
            <w:tcBorders>
              <w:top w:val="single" w:sz="2" w:space="0" w:color="000000"/>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pPr>
            <w:r>
              <w:rPr>
                <w:rStyle w:val="Fontepargpadro"/>
                <w:rFonts w:ascii="Verdana" w:hAnsi="Verdana"/>
                <w:color w:val="00000A"/>
                <w:sz w:val="20"/>
                <w:szCs w:val="20"/>
                <w:shd w:fill="FFFFFF" w:val="clear"/>
              </w:rPr>
              <w:t>CNPJ:</w:t>
            </w:r>
          </w:p>
        </w:tc>
      </w:tr>
      <w:tr>
        <w:trPr>
          <w:trHeight w:val="618" w:hRule="atLeast"/>
        </w:trPr>
        <w:tc>
          <w:tcPr>
            <w:tcW w:w="4243" w:type="dxa"/>
            <w:tcBorders>
              <w:left w:val="single" w:sz="2" w:space="0" w:color="000000"/>
              <w:bottom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INSCRIÇÃO ESTADUAL Nº:</w:t>
            </w:r>
          </w:p>
        </w:tc>
        <w:tc>
          <w:tcPr>
            <w:tcW w:w="5402" w:type="dxa"/>
            <w:tcBorders>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INSCRIÇÃO MUNICIPAL Nº:</w:t>
            </w:r>
          </w:p>
        </w:tc>
      </w:tr>
      <w:tr>
        <w:trPr/>
        <w:tc>
          <w:tcPr>
            <w:tcW w:w="4243" w:type="dxa"/>
            <w:tcBorders>
              <w:left w:val="single" w:sz="2" w:space="0" w:color="000000"/>
              <w:bottom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ENDEREÇO:</w:t>
            </w:r>
          </w:p>
        </w:tc>
        <w:tc>
          <w:tcPr>
            <w:tcW w:w="5402" w:type="dxa"/>
            <w:tcBorders>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CEP:</w:t>
            </w:r>
          </w:p>
        </w:tc>
      </w:tr>
      <w:tr>
        <w:trPr/>
        <w:tc>
          <w:tcPr>
            <w:tcW w:w="4243" w:type="dxa"/>
            <w:tcBorders>
              <w:left w:val="single" w:sz="2" w:space="0" w:color="000000"/>
              <w:bottom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CIDADE/UF:</w:t>
            </w:r>
          </w:p>
        </w:tc>
        <w:tc>
          <w:tcPr>
            <w:tcW w:w="5402" w:type="dxa"/>
            <w:tcBorders>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FONE:</w:t>
            </w:r>
          </w:p>
        </w:tc>
      </w:tr>
      <w:tr>
        <w:trPr/>
        <w:tc>
          <w:tcPr>
            <w:tcW w:w="4243" w:type="dxa"/>
            <w:tcBorders>
              <w:left w:val="single" w:sz="2" w:space="0" w:color="000000"/>
              <w:bottom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NOME DO BANCO:</w:t>
            </w:r>
          </w:p>
        </w:tc>
        <w:tc>
          <w:tcPr>
            <w:tcW w:w="5402" w:type="dxa"/>
            <w:tcBorders>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Nº DO BANCO:</w:t>
            </w:r>
          </w:p>
        </w:tc>
      </w:tr>
      <w:tr>
        <w:trPr/>
        <w:tc>
          <w:tcPr>
            <w:tcW w:w="4243" w:type="dxa"/>
            <w:tcBorders>
              <w:left w:val="single" w:sz="2" w:space="0" w:color="000000"/>
              <w:bottom w:val="single" w:sz="2" w:space="0" w:color="000000"/>
            </w:tcBorders>
          </w:tcPr>
          <w:p>
            <w:pPr>
              <w:pStyle w:val="Normal"/>
              <w:numPr>
                <w:ilvl w:val="0"/>
                <w:numId w:val="4"/>
              </w:numPr>
              <w:spacing w:lineRule="auto" w:line="240" w:before="0" w:after="0"/>
              <w:jc w:val="both"/>
              <w:rPr/>
            </w:pPr>
            <w:r>
              <w:rPr>
                <w:rStyle w:val="Fontepargpadro"/>
                <w:rFonts w:ascii="Verdana" w:hAnsi="Verdana"/>
                <w:color w:val="00000A"/>
                <w:sz w:val="20"/>
                <w:szCs w:val="20"/>
                <w:shd w:fill="FFFFFF" w:val="clear"/>
              </w:rPr>
              <w:t>AGÊNCIA Nº:</w:t>
            </w:r>
          </w:p>
        </w:tc>
        <w:tc>
          <w:tcPr>
            <w:tcW w:w="5402" w:type="dxa"/>
            <w:tcBorders>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CONTA CORRENTE Nº:</w:t>
            </w:r>
          </w:p>
        </w:tc>
      </w:tr>
      <w:tr>
        <w:trPr/>
        <w:tc>
          <w:tcPr>
            <w:tcW w:w="9645" w:type="dxa"/>
            <w:gridSpan w:val="2"/>
            <w:tcBorders>
              <w:left w:val="single" w:sz="2" w:space="0" w:color="000000"/>
              <w:bottom w:val="single" w:sz="2" w:space="0" w:color="000000"/>
              <w:right w:val="single" w:sz="2" w:space="0" w:color="000000"/>
            </w:tcBorders>
            <w:shd w:fill="FFFFFF" w:val="clear"/>
          </w:tcPr>
          <w:p>
            <w:pPr>
              <w:pStyle w:val="Normal"/>
              <w:numPr>
                <w:ilvl w:val="0"/>
                <w:numId w:val="4"/>
              </w:numPr>
              <w:spacing w:lineRule="auto" w:line="240" w:before="0" w:after="0"/>
              <w:jc w:val="left"/>
              <w:rPr>
                <w:sz w:val="20"/>
                <w:szCs w:val="20"/>
              </w:rPr>
            </w:pPr>
            <w:r>
              <w:rPr>
                <w:sz w:val="20"/>
                <w:szCs w:val="20"/>
              </w:rPr>
              <w:t>E-MAIL:</w:t>
            </w:r>
          </w:p>
        </w:tc>
      </w:tr>
      <w:tr>
        <w:trPr/>
        <w:tc>
          <w:tcPr>
            <w:tcW w:w="9645" w:type="dxa"/>
            <w:gridSpan w:val="2"/>
            <w:tcBorders>
              <w:left w:val="single" w:sz="2" w:space="0" w:color="000000"/>
              <w:bottom w:val="single" w:sz="2" w:space="0" w:color="000000"/>
              <w:right w:val="single" w:sz="2" w:space="0" w:color="000000"/>
            </w:tcBorders>
            <w:shd w:fill="FFFFD7" w:val="clear"/>
          </w:tcPr>
          <w:p>
            <w:pPr>
              <w:pStyle w:val="Normal"/>
              <w:numPr>
                <w:ilvl w:val="0"/>
                <w:numId w:val="4"/>
              </w:numPr>
              <w:spacing w:lineRule="auto" w:line="240" w:before="0" w:after="0"/>
              <w:jc w:val="center"/>
              <w:rPr>
                <w:sz w:val="20"/>
                <w:szCs w:val="20"/>
              </w:rPr>
            </w:pPr>
            <w:r>
              <w:rPr>
                <w:sz w:val="20"/>
                <w:szCs w:val="20"/>
              </w:rPr>
              <w:t>DADOS DO REPRESENTANTE LEGAL DA EMPRESA PARA ASSINATURA DO CONTRATO.</w:t>
            </w:r>
          </w:p>
        </w:tc>
      </w:tr>
      <w:tr>
        <w:trPr/>
        <w:tc>
          <w:tcPr>
            <w:tcW w:w="9645" w:type="dxa"/>
            <w:gridSpan w:val="2"/>
            <w:tcBorders>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NOME:</w:t>
            </w:r>
          </w:p>
        </w:tc>
      </w:tr>
      <w:tr>
        <w:trPr/>
        <w:tc>
          <w:tcPr>
            <w:tcW w:w="4243" w:type="dxa"/>
            <w:tcBorders>
              <w:left w:val="single" w:sz="2" w:space="0" w:color="000000"/>
              <w:bottom w:val="single" w:sz="2" w:space="0" w:color="000000"/>
            </w:tcBorders>
          </w:tcPr>
          <w:p>
            <w:pPr>
              <w:pStyle w:val="Normal"/>
              <w:numPr>
                <w:ilvl w:val="0"/>
                <w:numId w:val="4"/>
              </w:numPr>
              <w:spacing w:lineRule="auto" w:line="240" w:before="0" w:after="0"/>
              <w:jc w:val="both"/>
              <w:rPr>
                <w:rFonts w:ascii="Verdana" w:hAnsi="Verdana" w:eastAsia="Times New Roman" w:cs="Times New Roman"/>
                <w:color w:val="00000A"/>
                <w:kern w:val="2"/>
                <w:sz w:val="20"/>
                <w:szCs w:val="20"/>
                <w:shd w:fill="FFFFFF" w:val="clear"/>
                <w:lang w:eastAsia="zh-CN" w:bidi="hi-IN"/>
              </w:rPr>
            </w:pPr>
            <w:r>
              <w:rPr>
                <w:rFonts w:eastAsia="Times New Roman" w:cs="Times New Roman" w:ascii="Verdana" w:hAnsi="Verdana"/>
                <w:color w:val="00000A"/>
                <w:kern w:val="2"/>
                <w:sz w:val="20"/>
                <w:szCs w:val="20"/>
                <w:shd w:fill="FFFFFF" w:val="clear"/>
                <w:lang w:eastAsia="zh-CN" w:bidi="hi-IN"/>
              </w:rPr>
              <w:t>ESTADO CIVIL:</w:t>
            </w:r>
          </w:p>
        </w:tc>
        <w:tc>
          <w:tcPr>
            <w:tcW w:w="5402" w:type="dxa"/>
            <w:tcBorders>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CPF:</w:t>
            </w:r>
          </w:p>
        </w:tc>
      </w:tr>
      <w:tr>
        <w:trPr/>
        <w:tc>
          <w:tcPr>
            <w:tcW w:w="4243" w:type="dxa"/>
            <w:tcBorders>
              <w:left w:val="single" w:sz="2" w:space="0" w:color="000000"/>
              <w:bottom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RG:</w:t>
            </w:r>
          </w:p>
        </w:tc>
        <w:tc>
          <w:tcPr>
            <w:tcW w:w="5402" w:type="dxa"/>
            <w:tcBorders>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ÓRGÃO EXPEDIDOR:</w:t>
            </w:r>
          </w:p>
        </w:tc>
      </w:tr>
      <w:tr>
        <w:trPr/>
        <w:tc>
          <w:tcPr>
            <w:tcW w:w="4243" w:type="dxa"/>
            <w:tcBorders>
              <w:left w:val="single" w:sz="2" w:space="0" w:color="000000"/>
              <w:bottom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NATURALIDADE:</w:t>
            </w:r>
          </w:p>
        </w:tc>
        <w:tc>
          <w:tcPr>
            <w:tcW w:w="5402" w:type="dxa"/>
            <w:tcBorders>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NACIONALIDADE:</w:t>
            </w:r>
          </w:p>
        </w:tc>
      </w:tr>
      <w:tr>
        <w:trPr/>
        <w:tc>
          <w:tcPr>
            <w:tcW w:w="9645" w:type="dxa"/>
            <w:gridSpan w:val="2"/>
            <w:tcBorders>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CARGO/FUNÇÃO:</w:t>
            </w:r>
          </w:p>
        </w:tc>
      </w:tr>
      <w:tr>
        <w:trPr/>
        <w:tc>
          <w:tcPr>
            <w:tcW w:w="9645" w:type="dxa"/>
            <w:gridSpan w:val="2"/>
            <w:tcBorders>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Style w:val="Fontepargpadro"/>
                <w:rFonts w:ascii="Verdana" w:hAnsi="Verdana"/>
                <w:color w:val="00000A"/>
                <w:sz w:val="20"/>
                <w:szCs w:val="20"/>
                <w:shd w:fill="FFFFFF" w:val="clear"/>
              </w:rPr>
              <w:t>E-MAIL:</w:t>
            </w:r>
          </w:p>
        </w:tc>
      </w:tr>
      <w:tr>
        <w:trPr/>
        <w:tc>
          <w:tcPr>
            <w:tcW w:w="9645" w:type="dxa"/>
            <w:gridSpan w:val="2"/>
            <w:tcBorders>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ENDEREÇO:</w:t>
            </w:r>
          </w:p>
        </w:tc>
      </w:tr>
      <w:tr>
        <w:trPr/>
        <w:tc>
          <w:tcPr>
            <w:tcW w:w="9645" w:type="dxa"/>
            <w:gridSpan w:val="2"/>
            <w:tcBorders>
              <w:left w:val="single" w:sz="2" w:space="0" w:color="000000"/>
              <w:bottom w:val="single" w:sz="2" w:space="0" w:color="000000"/>
              <w:right w:val="single" w:sz="2" w:space="0" w:color="000000"/>
            </w:tcBorders>
          </w:tcPr>
          <w:p>
            <w:pPr>
              <w:pStyle w:val="Normal"/>
              <w:numPr>
                <w:ilvl w:val="0"/>
                <w:numId w:val="4"/>
              </w:numPr>
              <w:spacing w:lineRule="auto" w:line="240" w:before="0" w:after="0"/>
              <w:jc w:val="both"/>
              <w:rPr>
                <w:rFonts w:ascii="Verdana" w:hAnsi="Verdana"/>
                <w:color w:val="00000A"/>
                <w:sz w:val="20"/>
                <w:szCs w:val="20"/>
                <w:shd w:fill="FFFFFF" w:val="clear"/>
              </w:rPr>
            </w:pPr>
            <w:r>
              <w:rPr>
                <w:rFonts w:ascii="Verdana" w:hAnsi="Verdana"/>
                <w:color w:val="00000A"/>
                <w:sz w:val="20"/>
                <w:szCs w:val="20"/>
                <w:shd w:fill="FFFFFF" w:val="clear"/>
              </w:rPr>
              <w:t>TELEFONE P/ CONTATO:</w:t>
            </w:r>
          </w:p>
        </w:tc>
      </w:tr>
    </w:tbl>
    <w:p>
      <w:pPr>
        <w:pStyle w:val="Normal"/>
        <w:numPr>
          <w:ilvl w:val="0"/>
          <w:numId w:val="4"/>
        </w:numPr>
        <w:bidi w:val="0"/>
        <w:ind w:hanging="0" w:left="0" w:right="0"/>
        <w:jc w:val="both"/>
        <w:rPr>
          <w:rFonts w:ascii="Calibri" w:hAnsi="Calibri" w:eastAsia="Verdana-Bold" w:cs="Calibri"/>
          <w:b/>
          <w:bCs/>
          <w:sz w:val="22"/>
          <w:szCs w:val="22"/>
        </w:rPr>
      </w:pPr>
      <w:r>
        <w:rPr>
          <w:rFonts w:eastAsia="Verdana-Bold" w:cs="Calibri" w:ascii="Calibri" w:hAnsi="Calibri"/>
          <w:b/>
          <w:bCs/>
          <w:sz w:val="22"/>
          <w:szCs w:val="22"/>
        </w:rPr>
      </w:r>
    </w:p>
    <w:p>
      <w:pPr>
        <w:pStyle w:val="Normal"/>
        <w:numPr>
          <w:ilvl w:val="0"/>
          <w:numId w:val="4"/>
        </w:numPr>
        <w:bidi w:val="0"/>
        <w:spacing w:lineRule="atLeast" w:line="100"/>
        <w:ind w:hanging="0" w:left="0" w:right="0"/>
        <w:jc w:val="both"/>
        <w:rPr>
          <w:rFonts w:ascii="Calibri" w:hAnsi="Calibri" w:eastAsia="Verdana-Bold" w:cs="Calibri"/>
          <w:b/>
          <w:bCs/>
          <w:sz w:val="22"/>
          <w:szCs w:val="22"/>
        </w:rPr>
      </w:pPr>
      <w:r>
        <w:rPr>
          <w:rStyle w:val="Fontepargpadro"/>
          <w:rFonts w:eastAsia="Verdana-Bold" w:cs="Calibri" w:ascii="Verdana" w:hAnsi="Verdana"/>
          <w:b/>
          <w:bCs/>
          <w:color w:val="00000A"/>
          <w:sz w:val="22"/>
          <w:szCs w:val="22"/>
          <w:shd w:fill="FFFFFF" w:val="clear"/>
        </w:rPr>
        <w:t xml:space="preserve">2. </w:t>
      </w:r>
      <w:r>
        <w:rPr>
          <w:rStyle w:val="Fontepargpadro"/>
          <w:rFonts w:eastAsia="Verdana-Bold" w:cs="Calibri" w:ascii="Calibri" w:hAnsi="Calibri"/>
          <w:b w:val="false"/>
          <w:bCs w:val="false"/>
          <w:color w:val="00000A"/>
          <w:sz w:val="22"/>
          <w:szCs w:val="22"/>
          <w:shd w:fill="auto" w:val="clear"/>
        </w:rPr>
        <w:t xml:space="preserve">Em atendimento à </w:t>
      </w:r>
      <w:r>
        <w:rPr>
          <w:rStyle w:val="Fontepargpadro"/>
          <w:rFonts w:eastAsia="Calibri" w:cs="Calibri" w:ascii="Calibri" w:hAnsi="Calibri"/>
          <w:b/>
          <w:bCs/>
          <w:color w:val="000000"/>
          <w:sz w:val="22"/>
          <w:szCs w:val="22"/>
          <w:shd w:fill="auto" w:val="clear"/>
          <w:lang w:val="pt-BR" w:eastAsia="zh-CN" w:bidi="ar-SA"/>
        </w:rPr>
        <w:t xml:space="preserve">DISPENSA ELETRÔNICA Nº  - </w:t>
      </w:r>
      <w:r>
        <w:rPr>
          <w:rStyle w:val="Fontepargpadro"/>
          <w:rFonts w:eastAsia="Calibri" w:cs="Calibri" w:ascii="Calibri" w:hAnsi="Calibri"/>
          <w:b/>
          <w:bCs/>
          <w:color w:val="000000"/>
          <w:sz w:val="22"/>
          <w:szCs w:val="22"/>
          <w:shd w:fill="auto" w:val="clear"/>
          <w:lang w:val="pt-BR" w:eastAsia="zh-CN" w:bidi="ar-SA"/>
        </w:rPr>
        <w:t>02</w:t>
      </w:r>
      <w:r>
        <w:rPr>
          <w:rStyle w:val="Fontepargpadro1"/>
          <w:rFonts w:eastAsia="Calibri" w:cs="Calibri" w:ascii="Calibri" w:hAnsi="Calibri"/>
          <w:b/>
          <w:bCs/>
          <w:color w:val="000000"/>
          <w:sz w:val="22"/>
          <w:szCs w:val="22"/>
          <w:shd w:fill="auto" w:val="clear"/>
          <w:lang w:val="pt-BR" w:eastAsia="zh-CN" w:bidi="ar-SA"/>
        </w:rPr>
        <w:t>/2026</w:t>
      </w:r>
      <w:r>
        <w:rPr>
          <w:rStyle w:val="Fontepargpadro"/>
          <w:rFonts w:eastAsia="Verdana-Bold" w:cs="Calibri" w:ascii="Calibri" w:hAnsi="Calibri"/>
          <w:b w:val="false"/>
          <w:bCs w:val="false"/>
          <w:color w:val="00000A"/>
          <w:sz w:val="22"/>
          <w:szCs w:val="22"/>
          <w:shd w:fill="auto" w:val="clear"/>
        </w:rPr>
        <w:t xml:space="preserve">, na forma eletrônica, apresentamos nossa proposta de preços para aquisição de </w:t>
      </w:r>
      <w:r>
        <w:rPr>
          <w:rStyle w:val="Fontepargpadro"/>
          <w:rFonts w:eastAsia="Arial" w:cs="Arial" w:ascii="Calibri" w:hAnsi="Calibri"/>
          <w:b w:val="false"/>
          <w:bCs w:val="false"/>
          <w:color w:val="000000"/>
          <w:sz w:val="22"/>
          <w:szCs w:val="22"/>
          <w:shd w:fill="auto" w:val="clear"/>
        </w:rPr>
        <w:t xml:space="preserve">Tapetes do tipo capacho,  formado por filamentos  em vinil, na cor grafite,  para tráfego alto, com espessura mínima de 10mm, costado em borracha anti-derrapante; antichamas; antimofo, lavável, personalizado pelo sistema de vulcanização com logomarca, borda de 5 cm na cor azul, rebaixada, quantidades, dimensões, cores e logotipos serão encaminhados pelo  SELOG/PRTO </w:t>
      </w:r>
    </w:p>
    <w:p>
      <w:pPr>
        <w:pStyle w:val="Normal"/>
        <w:widowControl/>
        <w:tabs>
          <w:tab w:val="clear" w:pos="708"/>
        </w:tabs>
        <w:suppressAutoHyphens w:val="true"/>
        <w:bidi w:val="0"/>
        <w:spacing w:lineRule="atLeast" w:line="100"/>
        <w:ind w:hanging="283" w:left="283" w:right="0"/>
        <w:jc w:val="both"/>
        <w:textAlignment w:val="baseline"/>
        <w:rPr>
          <w:rFonts w:ascii="Calibri" w:hAnsi="Calibri" w:eastAsia="Verdana-Bold"/>
          <w:b/>
          <w:sz w:val="22"/>
        </w:rPr>
      </w:pPr>
      <w:r>
        <w:rPr>
          <w:rFonts w:eastAsia="Verdana-Bold" w:ascii="Calibri" w:hAnsi="Calibri"/>
          <w:b/>
          <w:sz w:val="22"/>
        </w:rPr>
      </w:r>
    </w:p>
    <w:p>
      <w:pPr>
        <w:pStyle w:val="Normal"/>
        <w:widowControl/>
        <w:tabs>
          <w:tab w:val="clear" w:pos="708"/>
        </w:tabs>
        <w:suppressAutoHyphens w:val="true"/>
        <w:bidi w:val="0"/>
        <w:spacing w:lineRule="atLeast" w:line="100"/>
        <w:ind w:hanging="283" w:left="283" w:right="0"/>
        <w:jc w:val="both"/>
        <w:textAlignment w:val="baseline"/>
        <w:rPr>
          <w:rFonts w:ascii="Calibri" w:hAnsi="Calibri" w:eastAsia="Verdana-Bold"/>
          <w:b/>
          <w:sz w:val="22"/>
        </w:rPr>
      </w:pPr>
      <w:r>
        <w:rPr>
          <w:rFonts w:eastAsia="Verdana-Bold" w:ascii="Calibri" w:hAnsi="Calibri"/>
          <w:b/>
          <w:sz w:val="22"/>
        </w:rPr>
      </w:r>
    </w:p>
    <w:p>
      <w:pPr>
        <w:pStyle w:val="Normal"/>
        <w:widowControl/>
        <w:tabs>
          <w:tab w:val="clear" w:pos="708"/>
        </w:tabs>
        <w:suppressAutoHyphens w:val="true"/>
        <w:bidi w:val="0"/>
        <w:spacing w:lineRule="atLeast" w:line="100"/>
        <w:ind w:hanging="283" w:left="283" w:right="0"/>
        <w:jc w:val="both"/>
        <w:textAlignment w:val="baseline"/>
        <w:rPr>
          <w:rFonts w:ascii="Calibri" w:hAnsi="Calibri" w:eastAsia="Verdana-Bold"/>
          <w:b/>
          <w:sz w:val="22"/>
        </w:rPr>
      </w:pPr>
      <w:r>
        <w:rPr>
          <w:rFonts w:eastAsia="Verdana-Bold" w:ascii="Calibri" w:hAnsi="Calibri"/>
          <w:b/>
          <w:sz w:val="22"/>
        </w:rPr>
      </w:r>
    </w:p>
    <w:p>
      <w:pPr>
        <w:pStyle w:val="Normal"/>
        <w:widowControl/>
        <w:tabs>
          <w:tab w:val="clear" w:pos="708"/>
        </w:tabs>
        <w:suppressAutoHyphens w:val="true"/>
        <w:bidi w:val="0"/>
        <w:spacing w:lineRule="atLeast" w:line="100"/>
        <w:ind w:hanging="283" w:left="283" w:right="0"/>
        <w:jc w:val="both"/>
        <w:textAlignment w:val="baseline"/>
        <w:rPr>
          <w:rFonts w:ascii="Calibri" w:hAnsi="Calibri" w:eastAsia="Verdana-Bold"/>
          <w:b/>
          <w:sz w:val="22"/>
        </w:rPr>
      </w:pPr>
      <w:r>
        <w:rPr>
          <w:rFonts w:eastAsia="Verdana-Bold" w:ascii="Calibri" w:hAnsi="Calibri"/>
          <w:b/>
          <w:sz w:val="22"/>
        </w:rPr>
      </w:r>
    </w:p>
    <w:p>
      <w:pPr>
        <w:pStyle w:val="Normal"/>
        <w:widowControl/>
        <w:tabs>
          <w:tab w:val="clear" w:pos="708"/>
        </w:tabs>
        <w:suppressAutoHyphens w:val="true"/>
        <w:bidi w:val="0"/>
        <w:spacing w:lineRule="atLeast" w:line="100"/>
        <w:ind w:hanging="283" w:left="283" w:right="0"/>
        <w:jc w:val="both"/>
        <w:textAlignment w:val="baseline"/>
        <w:rPr>
          <w:rFonts w:ascii="Calibri" w:hAnsi="Calibri" w:eastAsia="Verdana-Bold"/>
          <w:b/>
          <w:sz w:val="22"/>
        </w:rPr>
      </w:pPr>
      <w:r>
        <w:rPr>
          <w:rFonts w:eastAsia="Verdana-Bold" w:ascii="Calibri" w:hAnsi="Calibri"/>
          <w:b/>
          <w:sz w:val="22"/>
        </w:rPr>
      </w:r>
    </w:p>
    <w:p>
      <w:pPr>
        <w:pStyle w:val="Normal"/>
        <w:widowControl/>
        <w:numPr>
          <w:ilvl w:val="0"/>
          <w:numId w:val="4"/>
        </w:numPr>
        <w:tabs>
          <w:tab w:val="clear" w:pos="708"/>
        </w:tabs>
        <w:suppressAutoHyphens w:val="true"/>
        <w:bidi w:val="0"/>
        <w:spacing w:lineRule="atLeast" w:line="100"/>
        <w:ind w:hanging="283" w:left="283" w:right="0"/>
        <w:jc w:val="both"/>
        <w:textAlignment w:val="baseline"/>
        <w:rPr>
          <w:rFonts w:ascii="Calibri" w:hAnsi="Calibri" w:eastAsia="Verdana-Bold"/>
          <w:b/>
          <w:sz w:val="22"/>
        </w:rPr>
      </w:pPr>
      <w:r>
        <w:rPr>
          <w:rFonts w:eastAsia="Verdana-Bold" w:ascii="Calibri" w:hAnsi="Calibri"/>
          <w:b/>
          <w:sz w:val="22"/>
        </w:rPr>
      </w:r>
    </w:p>
    <w:tbl>
      <w:tblPr>
        <w:tblW w:w="9645" w:type="dxa"/>
        <w:jc w:val="left"/>
        <w:tblInd w:w="99" w:type="dxa"/>
        <w:tblLayout w:type="fixed"/>
        <w:tblCellMar>
          <w:top w:w="0" w:type="dxa"/>
          <w:left w:w="108" w:type="dxa"/>
          <w:bottom w:w="0" w:type="dxa"/>
          <w:right w:w="108" w:type="dxa"/>
        </w:tblCellMar>
      </w:tblPr>
      <w:tblGrid>
        <w:gridCol w:w="626"/>
        <w:gridCol w:w="2002"/>
        <w:gridCol w:w="1664"/>
        <w:gridCol w:w="1948"/>
        <w:gridCol w:w="1305"/>
        <w:gridCol w:w="959"/>
        <w:gridCol w:w="1141"/>
      </w:tblGrid>
      <w:tr>
        <w:trPr/>
        <w:tc>
          <w:tcPr>
            <w:tcW w:w="9645" w:type="dxa"/>
            <w:gridSpan w:val="7"/>
            <w:tcBorders>
              <w:top w:val="single" w:sz="4" w:space="0" w:color="000000"/>
              <w:left w:val="single" w:sz="4" w:space="0" w:color="000000"/>
              <w:bottom w:val="single" w:sz="4" w:space="0" w:color="000000"/>
              <w:right w:val="single" w:sz="4" w:space="0" w:color="000000"/>
            </w:tcBorders>
            <w:shd w:fill="FFFFA6" w:val="clear"/>
          </w:tcPr>
          <w:p>
            <w:pPr>
              <w:pStyle w:val="ESMPU-Demaisnveis"/>
              <w:widowControl w:val="false"/>
              <w:numPr>
                <w:ilvl w:val="0"/>
                <w:numId w:val="4"/>
              </w:numPr>
              <w:suppressAutoHyphens w:val="true"/>
              <w:spacing w:lineRule="auto" w:line="276" w:before="57" w:after="57"/>
              <w:ind w:hanging="283" w:left="283" w:right="0"/>
              <w:jc w:val="center"/>
              <w:rPr>
                <w:rFonts w:ascii="Calibri" w:hAnsi="Calibri" w:eastAsia="Arial" w:cs="Arial"/>
                <w:b/>
                <w:bCs/>
                <w:color w:val="000000"/>
                <w:sz w:val="15"/>
                <w:szCs w:val="15"/>
              </w:rPr>
            </w:pPr>
            <w:r>
              <w:rPr>
                <w:rStyle w:val="Fontepargpadro"/>
                <w:rFonts w:eastAsia="Arial" w:cs="Arial" w:ascii="Calibri" w:hAnsi="Calibri"/>
                <w:b/>
                <w:bCs/>
                <w:i w:val="false"/>
                <w:iCs w:val="false"/>
                <w:color w:val="000000"/>
                <w:sz w:val="20"/>
                <w:szCs w:val="20"/>
              </w:rPr>
              <w:t>LOTE ÚNICO</w:t>
            </w:r>
          </w:p>
        </w:tc>
      </w:tr>
      <w:tr>
        <w:trPr>
          <w:trHeight w:val="1300" w:hRule="atLeast"/>
        </w:trPr>
        <w:tc>
          <w:tcPr>
            <w:tcW w:w="626" w:type="dxa"/>
            <w:tcBorders>
              <w:left w:val="single" w:sz="4" w:space="0" w:color="000000"/>
              <w:bottom w:val="single" w:sz="4" w:space="0" w:color="000000"/>
              <w:right w:val="single" w:sz="4" w:space="0" w:color="000000"/>
            </w:tcBorders>
            <w:shd w:fill="FFFFA6" w:val="clear"/>
            <w:vAlign w:val="center"/>
          </w:tcPr>
          <w:p>
            <w:pPr>
              <w:pStyle w:val="Normal"/>
              <w:widowControl w:val="false"/>
              <w:numPr>
                <w:ilvl w:val="0"/>
                <w:numId w:val="4"/>
              </w:numPr>
              <w:suppressAutoHyphens w:val="true"/>
              <w:spacing w:lineRule="auto" w:line="312" w:before="120" w:after="288"/>
              <w:ind w:hanging="283" w:left="283" w:right="0"/>
              <w:jc w:val="center"/>
              <w:rPr>
                <w:rFonts w:ascii="Calibri" w:hAnsi="Calibri" w:eastAsia="Arial" w:cs="Arial"/>
                <w:b/>
                <w:bCs/>
                <w:color w:val="000000"/>
                <w:sz w:val="15"/>
                <w:szCs w:val="15"/>
              </w:rPr>
            </w:pPr>
            <w:r>
              <w:rPr>
                <w:rFonts w:eastAsia="Arial" w:cs="Arial" w:ascii="Calibri" w:hAnsi="Calibri"/>
                <w:b/>
                <w:bCs/>
                <w:color w:val="000000"/>
                <w:sz w:val="15"/>
                <w:szCs w:val="15"/>
              </w:rPr>
              <w:t>ITEM</w:t>
            </w:r>
          </w:p>
          <w:p>
            <w:pPr>
              <w:pStyle w:val="Normal"/>
              <w:widowControl w:val="false"/>
              <w:numPr>
                <w:ilvl w:val="0"/>
                <w:numId w:val="4"/>
              </w:numPr>
              <w:suppressAutoHyphens w:val="true"/>
              <w:spacing w:lineRule="auto" w:line="312" w:before="120" w:after="288"/>
              <w:ind w:hanging="283" w:left="283" w:right="0"/>
              <w:jc w:val="center"/>
              <w:rPr>
                <w:rFonts w:ascii="Calibri" w:hAnsi="Calibri" w:eastAsia="Arial" w:cs="Arial"/>
                <w:b/>
                <w:bCs/>
                <w:color w:val="000000"/>
                <w:sz w:val="15"/>
                <w:szCs w:val="15"/>
              </w:rPr>
            </w:pPr>
            <w:r>
              <w:rPr>
                <w:rFonts w:eastAsia="Arial" w:cs="Arial" w:ascii="Calibri" w:hAnsi="Calibri"/>
                <w:b/>
                <w:bCs/>
                <w:color w:val="000000"/>
                <w:sz w:val="15"/>
                <w:szCs w:val="15"/>
              </w:rPr>
            </w:r>
          </w:p>
        </w:tc>
        <w:tc>
          <w:tcPr>
            <w:tcW w:w="3666" w:type="dxa"/>
            <w:gridSpan w:val="2"/>
            <w:tcBorders>
              <w:left w:val="single" w:sz="4" w:space="0" w:color="000000"/>
              <w:bottom w:val="single" w:sz="4" w:space="0" w:color="000000"/>
              <w:right w:val="single" w:sz="4" w:space="0" w:color="000000"/>
            </w:tcBorders>
            <w:shd w:fill="FFFFA6" w:val="clear"/>
            <w:vAlign w:val="center"/>
          </w:tcPr>
          <w:p>
            <w:pPr>
              <w:pStyle w:val="Normal"/>
              <w:widowControl w:val="false"/>
              <w:numPr>
                <w:ilvl w:val="0"/>
                <w:numId w:val="4"/>
              </w:numPr>
              <w:suppressAutoHyphens w:val="true"/>
              <w:spacing w:lineRule="auto" w:line="312" w:before="120" w:after="288"/>
              <w:ind w:hanging="283" w:left="283" w:right="0"/>
              <w:jc w:val="center"/>
              <w:rPr>
                <w:rFonts w:ascii="Calibri" w:hAnsi="Calibri" w:eastAsia="Arial" w:cs="Arial"/>
                <w:b/>
                <w:bCs/>
                <w:color w:val="000000"/>
                <w:sz w:val="15"/>
                <w:szCs w:val="15"/>
              </w:rPr>
            </w:pPr>
            <w:r>
              <w:rPr>
                <w:rFonts w:eastAsia="Arial" w:cs="Arial" w:ascii="Calibri" w:hAnsi="Calibri"/>
                <w:b/>
                <w:bCs/>
                <w:color w:val="000000"/>
                <w:sz w:val="15"/>
                <w:szCs w:val="15"/>
              </w:rPr>
              <w:t>ESPECIFICAÇÃO</w:t>
            </w:r>
          </w:p>
        </w:tc>
        <w:tc>
          <w:tcPr>
            <w:tcW w:w="1948" w:type="dxa"/>
            <w:tcBorders>
              <w:left w:val="single" w:sz="4" w:space="0" w:color="000000"/>
              <w:bottom w:val="single" w:sz="4" w:space="0" w:color="000000"/>
              <w:right w:val="single" w:sz="4" w:space="0" w:color="000000"/>
            </w:tcBorders>
            <w:shd w:fill="FFFFA6" w:val="clear"/>
            <w:vAlign w:val="center"/>
          </w:tcPr>
          <w:p>
            <w:pPr>
              <w:pStyle w:val="Normal"/>
              <w:widowControl w:val="false"/>
              <w:numPr>
                <w:ilvl w:val="0"/>
                <w:numId w:val="4"/>
              </w:numPr>
              <w:suppressAutoHyphens w:val="true"/>
              <w:spacing w:lineRule="auto" w:line="312" w:before="120" w:after="288"/>
              <w:ind w:hanging="283" w:left="283" w:right="0"/>
              <w:jc w:val="center"/>
              <w:rPr>
                <w:rFonts w:ascii="Calibri" w:hAnsi="Calibri" w:eastAsia="Arial" w:cs="Arial"/>
                <w:b/>
                <w:bCs/>
                <w:sz w:val="15"/>
                <w:szCs w:val="15"/>
              </w:rPr>
            </w:pPr>
            <w:r>
              <w:rPr>
                <w:rFonts w:eastAsia="Arial" w:cs="Arial" w:ascii="Calibri" w:hAnsi="Calibri"/>
                <w:b/>
                <w:bCs/>
                <w:sz w:val="15"/>
                <w:szCs w:val="15"/>
              </w:rPr>
              <w:t>QUANT.</w:t>
            </w:r>
          </w:p>
        </w:tc>
        <w:tc>
          <w:tcPr>
            <w:tcW w:w="1305" w:type="dxa"/>
            <w:tcBorders>
              <w:left w:val="single" w:sz="4" w:space="0" w:color="000000"/>
              <w:bottom w:val="single" w:sz="4" w:space="0" w:color="000000"/>
            </w:tcBorders>
            <w:shd w:fill="FFFFA6" w:val="clear"/>
            <w:vAlign w:val="center"/>
          </w:tcPr>
          <w:p>
            <w:pPr>
              <w:pStyle w:val="Normal"/>
              <w:widowControl w:val="false"/>
              <w:numPr>
                <w:ilvl w:val="0"/>
                <w:numId w:val="4"/>
              </w:numPr>
              <w:suppressAutoHyphens w:val="true"/>
              <w:spacing w:lineRule="auto" w:line="312" w:before="120" w:after="288"/>
              <w:ind w:hanging="283" w:left="283" w:right="0"/>
              <w:jc w:val="center"/>
              <w:rPr>
                <w:rFonts w:ascii="Calibri" w:hAnsi="Calibri" w:eastAsia="Arial" w:cs="Arial"/>
                <w:b/>
                <w:bCs/>
                <w:sz w:val="15"/>
                <w:szCs w:val="15"/>
              </w:rPr>
            </w:pPr>
            <w:r>
              <w:rPr>
                <w:rFonts w:eastAsia="Arial" w:cs="Arial" w:ascii="Calibri" w:hAnsi="Calibri"/>
                <w:b/>
                <w:bCs/>
                <w:sz w:val="15"/>
                <w:szCs w:val="15"/>
              </w:rPr>
              <w:t>UNIDADE DE MEDIDA</w:t>
            </w:r>
          </w:p>
        </w:tc>
        <w:tc>
          <w:tcPr>
            <w:tcW w:w="959" w:type="dxa"/>
            <w:tcBorders>
              <w:left w:val="single" w:sz="4" w:space="0" w:color="000000"/>
              <w:bottom w:val="single" w:sz="4" w:space="0" w:color="000000"/>
              <w:right w:val="single" w:sz="4" w:space="0" w:color="000000"/>
            </w:tcBorders>
            <w:shd w:fill="FFFFA6" w:val="clear"/>
            <w:vAlign w:val="center"/>
          </w:tcPr>
          <w:p>
            <w:pPr>
              <w:pStyle w:val="Normal"/>
              <w:widowControl w:val="false"/>
              <w:numPr>
                <w:ilvl w:val="0"/>
                <w:numId w:val="4"/>
              </w:numPr>
              <w:suppressAutoHyphens w:val="true"/>
              <w:spacing w:lineRule="auto" w:line="312" w:before="120" w:after="288"/>
              <w:ind w:hanging="283" w:left="283" w:right="0"/>
              <w:jc w:val="center"/>
              <w:rPr>
                <w:rFonts w:ascii="Calibri" w:hAnsi="Calibri" w:eastAsia="Arial" w:cs="Arial"/>
                <w:b/>
                <w:bCs/>
                <w:sz w:val="15"/>
                <w:szCs w:val="15"/>
              </w:rPr>
            </w:pPr>
            <w:r>
              <w:rPr>
                <w:rFonts w:eastAsia="Arial" w:cs="Arial" w:ascii="Calibri" w:hAnsi="Calibri"/>
                <w:b/>
                <w:bCs/>
                <w:sz w:val="15"/>
                <w:szCs w:val="15"/>
              </w:rPr>
              <w:t>VALOR UNIT.</w:t>
            </w:r>
          </w:p>
        </w:tc>
        <w:tc>
          <w:tcPr>
            <w:tcW w:w="1141" w:type="dxa"/>
            <w:tcBorders>
              <w:left w:val="single" w:sz="4" w:space="0" w:color="000000"/>
              <w:bottom w:val="single" w:sz="4" w:space="0" w:color="000000"/>
              <w:right w:val="single" w:sz="4" w:space="0" w:color="000000"/>
            </w:tcBorders>
            <w:shd w:fill="FFFFA6" w:val="clear"/>
            <w:vAlign w:val="center"/>
          </w:tcPr>
          <w:p>
            <w:pPr>
              <w:pStyle w:val="Normal"/>
              <w:widowControl w:val="false"/>
              <w:numPr>
                <w:ilvl w:val="0"/>
                <w:numId w:val="4"/>
              </w:numPr>
              <w:suppressAutoHyphens w:val="true"/>
              <w:spacing w:lineRule="auto" w:line="312" w:before="120" w:after="288"/>
              <w:ind w:hanging="283" w:left="283" w:right="0"/>
              <w:jc w:val="center"/>
              <w:rPr>
                <w:rFonts w:ascii="Calibri" w:hAnsi="Calibri" w:eastAsia="Arial" w:cs="Arial"/>
                <w:b/>
                <w:bCs/>
                <w:sz w:val="15"/>
                <w:szCs w:val="15"/>
              </w:rPr>
            </w:pPr>
            <w:r>
              <w:rPr>
                <w:rFonts w:eastAsia="Arial" w:cs="Arial" w:ascii="Calibri" w:hAnsi="Calibri"/>
                <w:b/>
                <w:bCs/>
                <w:sz w:val="15"/>
                <w:szCs w:val="15"/>
              </w:rPr>
              <w:t>VALOR TOTAL</w:t>
            </w:r>
          </w:p>
        </w:tc>
      </w:tr>
      <w:tr>
        <w:trPr/>
        <w:tc>
          <w:tcPr>
            <w:tcW w:w="626" w:type="dxa"/>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4"/>
              </w:numPr>
              <w:suppressAutoHyphens w:val="true"/>
              <w:spacing w:lineRule="auto" w:line="312" w:before="120" w:after="288"/>
              <w:ind w:hanging="283" w:left="283" w:right="0"/>
              <w:jc w:val="center"/>
              <w:rPr>
                <w:rFonts w:ascii="Calibri" w:hAnsi="Calibri" w:eastAsia="Arial" w:cs="Arial"/>
                <w:b w:val="false"/>
                <w:bCs w:val="false"/>
                <w:color w:val="000000"/>
                <w:sz w:val="15"/>
                <w:szCs w:val="15"/>
              </w:rPr>
            </w:pPr>
            <w:r>
              <w:rPr>
                <w:rFonts w:eastAsia="Arial" w:cs="Arial" w:ascii="Calibri" w:hAnsi="Calibri"/>
                <w:b w:val="false"/>
                <w:bCs w:val="false"/>
                <w:color w:val="000000"/>
                <w:sz w:val="15"/>
                <w:szCs w:val="15"/>
              </w:rPr>
              <w:t>1</w:t>
            </w:r>
          </w:p>
        </w:tc>
        <w:tc>
          <w:tcPr>
            <w:tcW w:w="3666" w:type="dxa"/>
            <w:gridSpan w:val="2"/>
            <w:tcBorders>
              <w:top w:val="single" w:sz="4" w:space="0" w:color="000000"/>
              <w:left w:val="single" w:sz="4" w:space="0" w:color="000000"/>
              <w:bottom w:val="single" w:sz="4" w:space="0" w:color="000000"/>
              <w:right w:val="single" w:sz="4" w:space="0" w:color="000000"/>
            </w:tcBorders>
          </w:tcPr>
          <w:p>
            <w:pPr>
              <w:pStyle w:val="Normal"/>
              <w:widowControl w:val="false"/>
              <w:numPr>
                <w:ilvl w:val="0"/>
                <w:numId w:val="4"/>
              </w:numPr>
              <w:suppressAutoHyphens w:val="true"/>
              <w:spacing w:lineRule="auto" w:line="312" w:before="120" w:after="288"/>
              <w:ind w:hanging="283" w:left="283" w:right="0"/>
              <w:jc w:val="left"/>
              <w:rPr>
                <w:rFonts w:ascii="Calibri" w:hAnsi="Calibri" w:eastAsia="Arial" w:cs="Arial"/>
                <w:color w:val="000000"/>
                <w:sz w:val="15"/>
                <w:szCs w:val="15"/>
              </w:rPr>
            </w:pPr>
            <w:r>
              <w:rPr>
                <w:rFonts w:eastAsia="Arial" w:cs="Arial" w:ascii="Calibri" w:hAnsi="Calibri"/>
                <w:color w:val="000000"/>
                <w:sz w:val="15"/>
                <w:szCs w:val="15"/>
              </w:rPr>
              <w:t>Tapetes do tipo capacho,  formado por filamentos  em vinil, na cor grafite,  para tráfego alto, com espessura mínima de 10mm, costado em borracha anti-derrapante; antichamas; antimofo, lavável, personalizado pelo sistema de vulcanização com logomarca, borda de 5 cm na cor azul, rebaixada, quantidades, dimensões, cores e logotipos serão encaminhados pelo  SELOG/PRTO</w:t>
            </w:r>
          </w:p>
        </w:tc>
        <w:tc>
          <w:tcPr>
            <w:tcW w:w="1948"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numPr>
                <w:ilvl w:val="0"/>
                <w:numId w:val="4"/>
              </w:numPr>
              <w:suppressAutoHyphens w:val="true"/>
              <w:spacing w:lineRule="auto" w:line="312" w:before="120" w:after="288"/>
              <w:ind w:hanging="283" w:left="283" w:right="0"/>
              <w:jc w:val="center"/>
              <w:rPr>
                <w:rFonts w:ascii="Calibri" w:hAnsi="Calibri" w:eastAsia="Arial" w:cs="Arial"/>
                <w:color w:val="000000"/>
                <w:sz w:val="15"/>
                <w:szCs w:val="15"/>
              </w:rPr>
            </w:pPr>
            <w:r>
              <w:rPr>
                <w:rFonts w:eastAsia="Arial" w:cs="Arial" w:ascii="Calibri" w:hAnsi="Calibri"/>
                <w:color w:val="000000"/>
                <w:sz w:val="15"/>
                <w:szCs w:val="15"/>
              </w:rPr>
              <w:t>52</w:t>
            </w:r>
          </w:p>
        </w:tc>
        <w:tc>
          <w:tcPr>
            <w:tcW w:w="1305" w:type="dxa"/>
            <w:tcBorders>
              <w:top w:val="single" w:sz="4" w:space="0" w:color="000000"/>
              <w:left w:val="single" w:sz="4" w:space="0" w:color="000000"/>
              <w:bottom w:val="single" w:sz="4" w:space="0" w:color="000000"/>
            </w:tcBorders>
            <w:vAlign w:val="center"/>
          </w:tcPr>
          <w:p>
            <w:pPr>
              <w:pStyle w:val="TableParagraph"/>
              <w:numPr>
                <w:ilvl w:val="0"/>
                <w:numId w:val="0"/>
              </w:numPr>
              <w:spacing w:lineRule="auto" w:line="240" w:before="0" w:after="0"/>
              <w:ind w:hanging="0" w:left="283"/>
              <w:jc w:val="center"/>
              <w:rPr>
                <w:rFonts w:ascii="Calibri" w:hAnsi="Calibri" w:eastAsia="Arial"/>
                <w:sz w:val="15"/>
                <w:szCs w:val="15"/>
                <w:lang w:eastAsia="ar-SA"/>
              </w:rPr>
            </w:pPr>
            <w:r>
              <w:rPr>
                <w:rFonts w:eastAsia="Arial" w:ascii="Calibri" w:hAnsi="Calibri"/>
                <w:sz w:val="15"/>
                <w:szCs w:val="15"/>
                <w:lang w:eastAsia="ar-SA"/>
              </w:rPr>
              <w:t>Metro quadrado</w:t>
            </w:r>
          </w:p>
          <w:p>
            <w:pPr>
              <w:pStyle w:val="TableParagraph"/>
              <w:numPr>
                <w:ilvl w:val="0"/>
                <w:numId w:val="4"/>
              </w:numPr>
              <w:spacing w:lineRule="auto" w:line="240" w:before="0" w:after="0"/>
              <w:ind w:hanging="283" w:left="283"/>
              <w:jc w:val="center"/>
              <w:rPr>
                <w:rFonts w:ascii="Calibri" w:hAnsi="Calibri" w:eastAsia="Arial"/>
                <w:sz w:val="15"/>
                <w:szCs w:val="15"/>
                <w:lang w:eastAsia="ar-SA"/>
              </w:rPr>
            </w:pPr>
            <w:r>
              <w:rPr>
                <w:rFonts w:eastAsia="Arial" w:ascii="Calibri" w:hAnsi="Calibri"/>
                <w:sz w:val="15"/>
                <w:szCs w:val="15"/>
                <w:lang w:eastAsia="ar-SA"/>
              </w:rPr>
            </w:r>
          </w:p>
        </w:tc>
        <w:tc>
          <w:tcPr>
            <w:tcW w:w="959" w:type="dxa"/>
            <w:tcBorders>
              <w:top w:val="single" w:sz="4" w:space="0" w:color="000000"/>
              <w:left w:val="single" w:sz="4" w:space="0" w:color="000000"/>
              <w:bottom w:val="single" w:sz="4" w:space="0" w:color="000000"/>
              <w:right w:val="single" w:sz="4" w:space="0" w:color="000000"/>
            </w:tcBorders>
            <w:vAlign w:val="center"/>
          </w:tcPr>
          <w:p>
            <w:pPr>
              <w:pStyle w:val="TableParagraph"/>
              <w:numPr>
                <w:ilvl w:val="0"/>
                <w:numId w:val="0"/>
              </w:numPr>
              <w:spacing w:lineRule="auto" w:line="240" w:before="0" w:after="0"/>
              <w:ind w:hanging="0" w:left="283"/>
              <w:jc w:val="center"/>
              <w:rPr>
                <w:rFonts w:ascii="Calibri" w:hAnsi="Calibri" w:eastAsia="Arial"/>
                <w:sz w:val="15"/>
                <w:szCs w:val="15"/>
                <w:lang w:eastAsia="ar-SA"/>
              </w:rPr>
            </w:pPr>
            <w:r>
              <w:rPr>
                <w:rFonts w:eastAsia="Arial" w:ascii="Calibri" w:hAnsi="Calibri"/>
                <w:sz w:val="15"/>
                <w:szCs w:val="15"/>
                <w:lang w:eastAsia="ar-SA"/>
              </w:rPr>
            </w:r>
          </w:p>
        </w:tc>
        <w:tc>
          <w:tcPr>
            <w:tcW w:w="1141" w:type="dxa"/>
            <w:tcBorders>
              <w:top w:val="single" w:sz="4" w:space="0" w:color="000000"/>
              <w:left w:val="single" w:sz="4" w:space="0" w:color="000000"/>
              <w:bottom w:val="single" w:sz="4" w:space="0" w:color="000000"/>
              <w:right w:val="single" w:sz="4" w:space="0" w:color="000000"/>
            </w:tcBorders>
            <w:vAlign w:val="center"/>
          </w:tcPr>
          <w:p>
            <w:pPr>
              <w:pStyle w:val="TableParagraph"/>
              <w:numPr>
                <w:ilvl w:val="0"/>
                <w:numId w:val="0"/>
              </w:numPr>
              <w:spacing w:lineRule="auto" w:line="240" w:before="0" w:after="0"/>
              <w:ind w:hanging="0" w:left="283"/>
              <w:jc w:val="center"/>
              <w:rPr>
                <w:rFonts w:ascii="Calibri" w:hAnsi="Calibri" w:eastAsia="Arial"/>
                <w:sz w:val="15"/>
                <w:szCs w:val="15"/>
                <w:lang w:eastAsia="ar-SA"/>
              </w:rPr>
            </w:pPr>
            <w:r>
              <w:rPr>
                <w:rFonts w:eastAsia="Arial" w:ascii="Calibri" w:hAnsi="Calibri"/>
                <w:sz w:val="15"/>
                <w:szCs w:val="15"/>
                <w:lang w:eastAsia="ar-SA"/>
              </w:rPr>
            </w:r>
          </w:p>
        </w:tc>
      </w:tr>
      <w:tr>
        <w:trPr/>
        <w:tc>
          <w:tcPr>
            <w:tcW w:w="2628" w:type="dxa"/>
            <w:gridSpan w:val="2"/>
            <w:tcBorders>
              <w:left w:val="single" w:sz="4" w:space="0" w:color="000000"/>
              <w:bottom w:val="single" w:sz="4" w:space="0" w:color="000000"/>
            </w:tcBorders>
          </w:tcPr>
          <w:p>
            <w:pPr>
              <w:pStyle w:val="Normal"/>
              <w:widowControl w:val="false"/>
              <w:numPr>
                <w:ilvl w:val="0"/>
                <w:numId w:val="4"/>
              </w:numPr>
              <w:suppressAutoHyphens w:val="true"/>
              <w:spacing w:lineRule="auto" w:line="312" w:before="120" w:after="288"/>
              <w:ind w:hanging="283" w:left="283" w:right="0"/>
              <w:jc w:val="center"/>
              <w:rPr>
                <w:rFonts w:ascii="Calibri" w:hAnsi="Calibri" w:eastAsia="Arial" w:cs="Arial"/>
                <w:b/>
                <w:bCs/>
                <w:color w:val="000000"/>
                <w:sz w:val="15"/>
                <w:szCs w:val="15"/>
              </w:rPr>
            </w:pPr>
            <w:r>
              <w:rPr>
                <w:rFonts w:eastAsia="Arial" w:cs="Arial" w:ascii="Calibri" w:hAnsi="Calibri"/>
                <w:b/>
                <w:bCs/>
                <w:color w:val="000000"/>
                <w:sz w:val="15"/>
                <w:szCs w:val="15"/>
              </w:rPr>
            </w:r>
          </w:p>
        </w:tc>
        <w:tc>
          <w:tcPr>
            <w:tcW w:w="5876" w:type="dxa"/>
            <w:gridSpan w:val="4"/>
            <w:tcBorders>
              <w:left w:val="single" w:sz="4" w:space="0" w:color="000000"/>
              <w:bottom w:val="single" w:sz="4" w:space="0" w:color="000000"/>
              <w:right w:val="single" w:sz="4" w:space="0" w:color="000000"/>
            </w:tcBorders>
          </w:tcPr>
          <w:p>
            <w:pPr>
              <w:pStyle w:val="Normal"/>
              <w:widowControl w:val="false"/>
              <w:numPr>
                <w:ilvl w:val="0"/>
                <w:numId w:val="4"/>
              </w:numPr>
              <w:suppressAutoHyphens w:val="true"/>
              <w:spacing w:lineRule="auto" w:line="312" w:before="120" w:after="288"/>
              <w:ind w:hanging="283" w:left="283" w:right="0"/>
              <w:jc w:val="center"/>
              <w:rPr>
                <w:rFonts w:ascii="Calibri" w:hAnsi="Calibri" w:eastAsia="Arial" w:cs="Arial"/>
                <w:b/>
                <w:bCs/>
                <w:color w:val="000000"/>
                <w:sz w:val="15"/>
                <w:szCs w:val="15"/>
              </w:rPr>
            </w:pPr>
            <w:r>
              <w:rPr>
                <w:rFonts w:eastAsia="Arial" w:cs="Arial" w:ascii="Calibri" w:hAnsi="Calibri"/>
                <w:b/>
                <w:bCs/>
                <w:color w:val="000000"/>
                <w:sz w:val="15"/>
                <w:szCs w:val="15"/>
              </w:rPr>
              <w:t>Valor Total  do Grupo 1</w:t>
            </w:r>
          </w:p>
        </w:tc>
        <w:tc>
          <w:tcPr>
            <w:tcW w:w="1141" w:type="dxa"/>
            <w:tcBorders>
              <w:left w:val="single" w:sz="4" w:space="0" w:color="000000"/>
              <w:bottom w:val="single" w:sz="4" w:space="0" w:color="000000"/>
              <w:right w:val="single" w:sz="4" w:space="0" w:color="000000"/>
            </w:tcBorders>
          </w:tcPr>
          <w:p>
            <w:pPr>
              <w:pStyle w:val="TableParagraph"/>
              <w:numPr>
                <w:ilvl w:val="0"/>
                <w:numId w:val="4"/>
              </w:numPr>
              <w:spacing w:lineRule="auto" w:line="240" w:before="0" w:after="0"/>
              <w:ind w:hanging="283" w:left="283"/>
              <w:jc w:val="center"/>
              <w:rPr>
                <w:rFonts w:ascii="Calibri" w:hAnsi="Calibri" w:eastAsia="Arial"/>
                <w:sz w:val="15"/>
                <w:szCs w:val="15"/>
                <w:lang w:eastAsia="ar-SA"/>
              </w:rPr>
            </w:pPr>
            <w:r>
              <w:rPr>
                <w:rFonts w:eastAsia="Arial" w:ascii="Calibri" w:hAnsi="Calibri"/>
                <w:sz w:val="15"/>
                <w:szCs w:val="15"/>
                <w:lang w:eastAsia="ar-SA"/>
              </w:rPr>
              <w:t>R$</w:t>
            </w:r>
          </w:p>
        </w:tc>
      </w:tr>
    </w:tbl>
    <w:p>
      <w:pPr>
        <w:pStyle w:val="Normal"/>
        <w:widowControl/>
        <w:numPr>
          <w:ilvl w:val="0"/>
          <w:numId w:val="4"/>
        </w:numPr>
        <w:suppressAutoHyphens w:val="true"/>
        <w:bidi w:val="0"/>
        <w:ind w:hanging="283" w:left="283" w:right="0"/>
        <w:jc w:val="both"/>
        <w:textAlignment w:val="baseline"/>
        <w:rPr>
          <w:rFonts w:ascii="Calibri" w:hAnsi="Calibri" w:eastAsia="Verdana-Bold"/>
          <w:b/>
          <w:sz w:val="22"/>
        </w:rPr>
      </w:pPr>
      <w:r>
        <w:rPr>
          <w:rFonts w:eastAsia="Verdana-Bold" w:ascii="Calibri" w:hAnsi="Calibri"/>
          <w:b/>
          <w:sz w:val="22"/>
        </w:rPr>
      </w:r>
    </w:p>
    <w:p>
      <w:pPr>
        <w:pStyle w:val="Normal"/>
        <w:widowControl/>
        <w:numPr>
          <w:ilvl w:val="0"/>
          <w:numId w:val="4"/>
        </w:numPr>
        <w:suppressAutoHyphens w:val="true"/>
        <w:bidi w:val="0"/>
        <w:ind w:hanging="283" w:left="283" w:right="0"/>
        <w:jc w:val="both"/>
        <w:textAlignment w:val="baseline"/>
        <w:rPr>
          <w:rFonts w:ascii="Calibri" w:hAnsi="Calibri" w:eastAsia="Verdana-Bold"/>
          <w:b/>
          <w:sz w:val="22"/>
        </w:rPr>
      </w:pPr>
      <w:r>
        <w:rPr>
          <w:rFonts w:eastAsia="Verdana-Bold" w:ascii="Calibri" w:hAnsi="Calibri"/>
          <w:b/>
          <w:sz w:val="22"/>
        </w:rPr>
      </w:r>
    </w:p>
    <w:p>
      <w:pPr>
        <w:pStyle w:val="Standard"/>
        <w:widowControl/>
        <w:numPr>
          <w:ilvl w:val="0"/>
          <w:numId w:val="4"/>
        </w:numPr>
        <w:tabs>
          <w:tab w:val="clear" w:pos="708"/>
          <w:tab w:val="left" w:pos="0" w:leader="none"/>
          <w:tab w:val="left" w:pos="720" w:leader="none"/>
          <w:tab w:val="left" w:pos="1440" w:leader="none"/>
          <w:tab w:val="left" w:pos="216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uppressAutoHyphens w:val="true"/>
        <w:bidi w:val="0"/>
        <w:spacing w:lineRule="atLeast" w:line="100" w:before="0" w:after="120"/>
        <w:jc w:val="both"/>
        <w:textAlignment w:val="baseline"/>
        <w:rPr>
          <w:rFonts w:ascii="Verdana" w:hAnsi="Verdana" w:eastAsia="Verdana-Bold" w:cs="Verdana"/>
          <w:b w:val="false"/>
          <w:color w:val="00000A"/>
          <w:sz w:val="20"/>
          <w:szCs w:val="20"/>
          <w:u w:val="none"/>
          <w:shd w:fill="FFFFFF" w:val="clear"/>
          <w:lang w:val="pt-BR"/>
        </w:rPr>
      </w:pPr>
      <w:r>
        <w:rPr>
          <w:rStyle w:val="Fontepargpadro"/>
          <w:rFonts w:eastAsia="Verdana-Bold" w:cs="Verdana"/>
          <w:b w:val="false"/>
          <w:bCs w:val="false"/>
          <w:i w:val="false"/>
          <w:iCs w:val="false"/>
          <w:color w:val="00000A"/>
          <w:sz w:val="20"/>
          <w:szCs w:val="20"/>
          <w:u w:val="none"/>
          <w:shd w:fill="FFFFFF" w:val="clear"/>
          <w:lang w:val="pt-BR"/>
        </w:rPr>
        <w:t>Valor total da Proposta: R$_________________________ (VALOR POR EXTENSO).</w:t>
      </w:r>
    </w:p>
    <w:p>
      <w:pPr>
        <w:pStyle w:val="Normal"/>
        <w:widowControl/>
        <w:numPr>
          <w:ilvl w:val="0"/>
          <w:numId w:val="4"/>
        </w:numPr>
        <w:suppressAutoHyphens w:val="true"/>
        <w:bidi w:val="0"/>
        <w:jc w:val="both"/>
        <w:textAlignment w:val="baseline"/>
        <w:rPr>
          <w:rFonts w:ascii="Calibri" w:hAnsi="Calibri" w:eastAsia="Verdana-Bold"/>
          <w:b/>
          <w:color w:val="FF0000"/>
          <w:sz w:val="22"/>
        </w:rPr>
      </w:pPr>
      <w:r>
        <w:rPr>
          <w:rFonts w:eastAsia="Verdana-Bold" w:ascii="Calibri" w:hAnsi="Calibri"/>
          <w:b/>
          <w:color w:val="FF0000"/>
          <w:sz w:val="22"/>
        </w:rPr>
      </w:r>
    </w:p>
    <w:p>
      <w:pPr>
        <w:pStyle w:val="Normal"/>
        <w:widowControl/>
        <w:numPr>
          <w:ilvl w:val="0"/>
          <w:numId w:val="4"/>
        </w:numPr>
        <w:suppressAutoHyphens w:val="true"/>
        <w:bidi w:val="0"/>
        <w:jc w:val="both"/>
        <w:textAlignment w:val="baseline"/>
        <w:rPr>
          <w:rFonts w:ascii="Calibri" w:hAnsi="Calibri" w:eastAsia="Verdana-Bold"/>
          <w:b/>
          <w:sz w:val="22"/>
        </w:rPr>
      </w:pPr>
      <w:r>
        <w:rPr>
          <w:rFonts w:eastAsia="Verdana-Bold" w:ascii="Calibri" w:hAnsi="Calibri"/>
          <w:b/>
          <w:color w:val="FF0000"/>
          <w:sz w:val="22"/>
        </w:rPr>
        <w:t>OBS</w:t>
      </w:r>
      <w:r>
        <w:rPr>
          <w:rFonts w:eastAsia="Verdana-Bold" w:ascii="Calibri" w:hAnsi="Calibri"/>
          <w:b/>
          <w:sz w:val="22"/>
        </w:rPr>
        <w:t>: Anexar os folder/catálogos.</w:t>
      </w:r>
    </w:p>
    <w:p>
      <w:pPr>
        <w:pStyle w:val="Normal"/>
        <w:widowControl/>
        <w:numPr>
          <w:ilvl w:val="0"/>
          <w:numId w:val="4"/>
        </w:numPr>
        <w:suppressAutoHyphens w:val="true"/>
        <w:bidi w:val="0"/>
        <w:jc w:val="both"/>
        <w:textAlignment w:val="baseline"/>
        <w:rPr>
          <w:rFonts w:ascii="Calibri" w:hAnsi="Calibri" w:eastAsia="Verdana-Bold"/>
          <w:b/>
          <w:sz w:val="22"/>
        </w:rPr>
      </w:pPr>
      <w:r>
        <w:rPr>
          <w:rFonts w:eastAsia="Verdana-Bold" w:ascii="Calibri" w:hAnsi="Calibri"/>
          <w:b/>
          <w:sz w:val="22"/>
        </w:rPr>
      </w:r>
    </w:p>
    <w:p>
      <w:pPr>
        <w:pStyle w:val="Normal"/>
        <w:widowControl/>
        <w:numPr>
          <w:ilvl w:val="0"/>
          <w:numId w:val="4"/>
        </w:numPr>
        <w:suppressAutoHyphens w:val="true"/>
        <w:bidi w:val="0"/>
        <w:jc w:val="both"/>
        <w:textAlignment w:val="baseline"/>
        <w:rPr>
          <w:rFonts w:ascii="Calibri" w:hAnsi="Calibri" w:eastAsia="Verdana-Bold"/>
          <w:b/>
          <w:sz w:val="22"/>
        </w:rPr>
      </w:pPr>
      <w:r>
        <w:rPr>
          <w:rFonts w:eastAsia="Verdana-Bold" w:ascii="Calibri" w:hAnsi="Calibri"/>
          <w:b/>
          <w:sz w:val="22"/>
        </w:rPr>
        <w:t>3. DECLARAÇÕES</w:t>
      </w:r>
    </w:p>
    <w:p>
      <w:pPr>
        <w:pStyle w:val="Normal"/>
        <w:widowControl/>
        <w:numPr>
          <w:ilvl w:val="0"/>
          <w:numId w:val="4"/>
        </w:numPr>
        <w:suppressAutoHyphens w:val="true"/>
        <w:bidi w:val="0"/>
        <w:jc w:val="both"/>
        <w:textAlignment w:val="baseline"/>
        <w:rPr/>
      </w:pPr>
      <w:r>
        <w:rPr>
          <w:rFonts w:eastAsia="Verdana" w:ascii="Calibri" w:hAnsi="Calibri"/>
          <w:b/>
          <w:sz w:val="22"/>
        </w:rPr>
        <w:t>3.1.</w:t>
      </w:r>
      <w:r>
        <w:rPr>
          <w:rFonts w:eastAsia="Verdana" w:ascii="Calibri" w:hAnsi="Calibri"/>
          <w:sz w:val="22"/>
        </w:rPr>
        <w:t xml:space="preserve"> Declaramos que examinamos, conhecemos e nos submetemos a todas as condições contidas no Termo de Referência desta seleção e seus anexos, bem como verificamos todas as especificações nele contidas, não havendo qualquer discrepância entre quaisquer informações e/ou documentos que dele fazem parte, e estamos cientes de todas as condições que possam de qualquer forma influir nos custos, assim como de qualquer despesa relativa à realização integral de seu objeto, assumindo total responsabilidade pelas informações, erros ou omissões existentes nesta proposta.</w:t>
      </w:r>
    </w:p>
    <w:p>
      <w:pPr>
        <w:pStyle w:val="Normal"/>
        <w:widowControl/>
        <w:numPr>
          <w:ilvl w:val="0"/>
          <w:numId w:val="4"/>
        </w:numPr>
        <w:suppressAutoHyphens w:val="true"/>
        <w:bidi w:val="0"/>
        <w:jc w:val="both"/>
        <w:textAlignment w:val="baseline"/>
        <w:rPr/>
      </w:pPr>
      <w:r>
        <w:rPr>
          <w:rStyle w:val="Fontepargpadro"/>
          <w:rFonts w:eastAsia="Verdana" w:ascii="Calibri" w:hAnsi="Calibri"/>
          <w:b/>
          <w:sz w:val="22"/>
        </w:rPr>
        <w:t>3.2.</w:t>
      </w:r>
      <w:r>
        <w:rPr>
          <w:rStyle w:val="Fontepargpadro"/>
          <w:rFonts w:eastAsia="Verdana" w:ascii="Calibri" w:hAnsi="Calibri"/>
          <w:sz w:val="22"/>
        </w:rPr>
        <w:t xml:space="preserve"> O prazo de validade da proposta de preços é de 60 (sessenta) dias corridos, contados da data de abertura da </w:t>
      </w:r>
      <w:r>
        <w:rPr>
          <w:rStyle w:val="Fontepargpadro"/>
          <w:rFonts w:eastAsia="Verdana" w:cs="Times New Roman" w:ascii="Calibri" w:hAnsi="Calibri"/>
          <w:sz w:val="22"/>
          <w:szCs w:val="20"/>
          <w:lang w:eastAsia="pt-BR" w:bidi="ar-SA"/>
        </w:rPr>
        <w:t>seleção</w:t>
      </w:r>
      <w:r>
        <w:rPr>
          <w:rStyle w:val="Fontepargpadro"/>
          <w:rFonts w:eastAsia="Verdana" w:ascii="Calibri" w:hAnsi="Calibri"/>
          <w:sz w:val="22"/>
        </w:rPr>
        <w:t>.</w:t>
      </w:r>
    </w:p>
    <w:p>
      <w:pPr>
        <w:pStyle w:val="Normal"/>
        <w:widowControl w:val="false"/>
        <w:numPr>
          <w:ilvl w:val="0"/>
          <w:numId w:val="4"/>
        </w:numPr>
        <w:shd w:val="clear" w:fill="FFFFFF"/>
        <w:tabs>
          <w:tab w:val="clear" w:pos="708"/>
        </w:tabs>
        <w:suppressAutoHyphens w:val="true"/>
        <w:bidi w:val="0"/>
        <w:jc w:val="both"/>
        <w:textAlignment w:val="baseline"/>
        <w:rPr/>
      </w:pPr>
      <w:r>
        <w:rPr>
          <w:rStyle w:val="Fontepargpadro"/>
          <w:rFonts w:eastAsia="Verdana" w:ascii="Calibri" w:hAnsi="Calibri"/>
          <w:b/>
          <w:bCs/>
          <w:sz w:val="22"/>
        </w:rPr>
        <w:t>3.3.</w:t>
      </w:r>
      <w:r>
        <w:rPr>
          <w:rStyle w:val="Fontepargpadro"/>
          <w:rFonts w:eastAsia="Verdana" w:ascii="Calibri" w:hAnsi="Calibri"/>
          <w:sz w:val="22"/>
        </w:rPr>
        <w:t xml:space="preserve"> Declaramos que, nos preços cotados, estão </w:t>
      </w:r>
      <w:r>
        <w:rPr>
          <w:rStyle w:val="Fontepargpadro"/>
          <w:rFonts w:eastAsia="ArialMT" w:ascii="Calibri" w:hAnsi="Calibri"/>
          <w:sz w:val="22"/>
        </w:rPr>
        <w:t>inclusos todos os custos necessários para a prestação de serviço objeto da presente seleção, bem como todos os materiais, equipamentos, impostos, encargos (trabalhistas, previdenciários, fiscais, comerciais, etc.), taxas, fretes, seguros, deslocamentos de pessoal, transporte, treinamento, garantia e quaisquer outros que incidam ou venham a incidir sobre o objeto licitado constante da proposta.</w:t>
      </w:r>
    </w:p>
    <w:p>
      <w:pPr>
        <w:pStyle w:val="Normal"/>
        <w:widowControl/>
        <w:numPr>
          <w:ilvl w:val="0"/>
          <w:numId w:val="4"/>
        </w:numPr>
        <w:suppressAutoHyphens w:val="true"/>
        <w:bidi w:val="0"/>
        <w:spacing w:before="0" w:after="113"/>
        <w:ind w:hanging="0" w:left="0" w:right="0"/>
        <w:jc w:val="both"/>
        <w:textAlignment w:val="baseline"/>
        <w:rPr/>
      </w:pPr>
      <w:r>
        <w:rPr>
          <w:rStyle w:val="Fontepargpadro1"/>
          <w:rFonts w:ascii="Calibri" w:hAnsi="Calibri"/>
          <w:b/>
          <w:bCs/>
          <w:sz w:val="22"/>
          <w:szCs w:val="22"/>
          <w:lang w:val="pt-BR" w:eastAsia="zh-CN" w:bidi="ar-SA"/>
        </w:rPr>
        <w:t>3.4</w:t>
      </w:r>
      <w:r>
        <w:rPr>
          <w:rStyle w:val="Fontepargpadro1"/>
          <w:rFonts w:ascii="Calibri" w:hAnsi="Calibri"/>
          <w:b w:val="false"/>
          <w:bCs w:val="false"/>
          <w:sz w:val="22"/>
          <w:szCs w:val="22"/>
          <w:lang w:val="pt-BR" w:eastAsia="zh-CN" w:bidi="ar-SA"/>
        </w:rPr>
        <w:t xml:space="preserve">. O prazo de entrega deverá ser de, </w:t>
      </w:r>
      <w:r>
        <w:rPr>
          <w:rStyle w:val="Fontepargpadro1"/>
          <w:rFonts w:ascii="Calibri" w:hAnsi="Calibri"/>
          <w:b w:val="false"/>
          <w:bCs w:val="false"/>
          <w:color w:val="FF0000"/>
          <w:sz w:val="22"/>
          <w:szCs w:val="22"/>
          <w:u w:val="single"/>
          <w:shd w:fill="FFBF00" w:val="clear"/>
          <w:lang w:val="pt-BR" w:eastAsia="zh-CN" w:bidi="ar-SA"/>
        </w:rPr>
        <w:t>no máximo, 30 (trinta) dias</w:t>
      </w:r>
      <w:r>
        <w:rPr>
          <w:rStyle w:val="Fontepargpadro1"/>
          <w:rFonts w:ascii="Calibri" w:hAnsi="Calibri"/>
          <w:b w:val="false"/>
          <w:bCs w:val="false"/>
          <w:color w:val="FF0000"/>
          <w:sz w:val="22"/>
          <w:szCs w:val="22"/>
          <w:lang w:val="pt-BR" w:eastAsia="zh-CN" w:bidi="ar-SA"/>
        </w:rPr>
        <w:t>,</w:t>
      </w:r>
      <w:r>
        <w:rPr>
          <w:rStyle w:val="Fontepargpadro1"/>
          <w:rFonts w:ascii="Calibri" w:hAnsi="Calibri"/>
          <w:b w:val="false"/>
          <w:bCs w:val="false"/>
          <w:sz w:val="22"/>
          <w:szCs w:val="22"/>
          <w:lang w:val="pt-BR" w:eastAsia="zh-CN" w:bidi="ar-SA"/>
        </w:rPr>
        <w:t xml:space="preserve"> a partir da data da solicitação (</w:t>
      </w:r>
      <w:r>
        <w:rPr>
          <w:rStyle w:val="Fontepargpadro"/>
          <w:rFonts w:cs="Times New Roman" w:ascii="Calibri" w:hAnsi="Calibri"/>
          <w:b w:val="false"/>
          <w:bCs w:val="false"/>
          <w:iCs/>
          <w:sz w:val="22"/>
          <w:szCs w:val="22"/>
          <w:lang w:val="pt-BR" w:eastAsia="zh-CN" w:bidi="ar-SA"/>
        </w:rPr>
        <w:t xml:space="preserve">ato de </w:t>
      </w:r>
      <w:r>
        <w:rPr>
          <w:rStyle w:val="Fontepargpadro"/>
          <w:rFonts w:cs="Times New Roman" w:ascii="Calibri" w:hAnsi="Calibri"/>
          <w:b w:val="false"/>
          <w:bCs w:val="false"/>
          <w:i w:val="false"/>
          <w:iCs w:val="false"/>
          <w:sz w:val="22"/>
          <w:szCs w:val="22"/>
          <w:lang w:val="pt-BR" w:eastAsia="zh-CN" w:bidi="ar-SA"/>
        </w:rPr>
        <w:t>comunicação de emissão da nota de empenho, via e-mail.)</w:t>
      </w:r>
    </w:p>
    <w:p>
      <w:pPr>
        <w:pStyle w:val="Normal"/>
        <w:widowControl/>
        <w:numPr>
          <w:ilvl w:val="0"/>
          <w:numId w:val="4"/>
        </w:numPr>
        <w:suppressAutoHyphens w:val="true"/>
        <w:bidi w:val="0"/>
        <w:spacing w:lineRule="atLeast" w:line="0" w:before="0" w:after="113"/>
        <w:ind w:hanging="0" w:left="0" w:right="0"/>
        <w:jc w:val="both"/>
        <w:textAlignment w:val="baseline"/>
        <w:rPr/>
      </w:pPr>
      <w:r>
        <w:rPr>
          <w:rStyle w:val="Fontepargpadro"/>
          <w:rFonts w:cs="Times New Roman" w:ascii="Calibri" w:hAnsi="Calibri"/>
          <w:b/>
          <w:bCs/>
          <w:i w:val="false"/>
          <w:iCs w:val="false"/>
          <w:sz w:val="22"/>
          <w:szCs w:val="22"/>
          <w:lang w:val="pt-BR" w:eastAsia="zh-CN" w:bidi="ar-SA"/>
        </w:rPr>
        <w:t>4.</w:t>
      </w:r>
      <w:r>
        <w:rPr>
          <w:rStyle w:val="Fontepargpadro"/>
          <w:rFonts w:cs="Times New Roman" w:ascii="Calibri" w:hAnsi="Calibri"/>
          <w:b w:val="false"/>
          <w:bCs w:val="false"/>
          <w:i w:val="false"/>
          <w:iCs w:val="false"/>
          <w:sz w:val="22"/>
          <w:szCs w:val="22"/>
          <w:lang w:val="pt-BR" w:eastAsia="zh-CN" w:bidi="ar-SA"/>
        </w:rPr>
        <w:t xml:space="preserve"> Esta é a proposta que apresentamos à Procuradoria da República no Tocantins, pelo que solicitamos que a tomem como firme e irretratável, na forma do Aviso de Dispensa Eletrônica, seus anexos e da legislação aplicável.</w:t>
      </w:r>
    </w:p>
    <w:p>
      <w:pPr>
        <w:pStyle w:val="Normal"/>
        <w:numPr>
          <w:ilvl w:val="0"/>
          <w:numId w:val="4"/>
        </w:numPr>
        <w:jc w:val="center"/>
        <w:rPr>
          <w:rFonts w:ascii="Calibri" w:hAnsi="Calibri"/>
          <w:sz w:val="22"/>
          <w:szCs w:val="22"/>
        </w:rPr>
      </w:pPr>
      <w:r>
        <w:rPr>
          <w:rFonts w:ascii="Calibri" w:hAnsi="Calibri"/>
          <w:sz w:val="22"/>
          <w:szCs w:val="22"/>
        </w:rPr>
        <w:t>Local, data – carimbo/CNPJ</w:t>
      </w:r>
    </w:p>
    <w:p>
      <w:pPr>
        <w:pStyle w:val="Normal"/>
        <w:widowControl w:val="false"/>
        <w:numPr>
          <w:ilvl w:val="0"/>
          <w:numId w:val="4"/>
        </w:numPr>
        <w:tabs>
          <w:tab w:val="clear" w:pos="708"/>
          <w:tab w:val="left" w:pos="0" w:leader="none"/>
          <w:tab w:val="left" w:pos="720" w:leader="none"/>
          <w:tab w:val="left" w:pos="1440" w:leader="none"/>
          <w:tab w:val="left" w:pos="216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tLeast" w:line="100" w:before="120" w:after="0"/>
        <w:jc w:val="center"/>
        <w:rPr>
          <w:rFonts w:ascii="Verdana" w:hAnsi="Verdana"/>
          <w:b w:val="false"/>
          <w:color w:val="auto"/>
          <w:sz w:val="20"/>
          <w:szCs w:val="20"/>
          <w:lang w:val="pt-BR"/>
        </w:rPr>
      </w:pPr>
      <w:r>
        <w:rPr>
          <w:rStyle w:val="Fontepargpadro"/>
          <w:rFonts w:ascii="Calibri" w:hAnsi="Calibri"/>
          <w:b w:val="false"/>
          <w:color w:val="auto"/>
          <w:sz w:val="22"/>
          <w:szCs w:val="22"/>
          <w:lang w:val="pt-BR"/>
        </w:rPr>
        <w:t>Assinatura e número da identidade do representante da empresa</w:t>
      </w:r>
    </w:p>
    <w:p>
      <w:pPr>
        <w:pStyle w:val="Normal"/>
        <w:widowControl w:val="false"/>
        <w:numPr>
          <w:ilvl w:val="0"/>
          <w:numId w:val="4"/>
        </w:numPr>
        <w:tabs>
          <w:tab w:val="clear" w:pos="708"/>
          <w:tab w:val="left" w:pos="0" w:leader="none"/>
          <w:tab w:val="left" w:pos="720" w:leader="none"/>
          <w:tab w:val="left" w:pos="1440" w:leader="none"/>
          <w:tab w:val="left" w:pos="216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bidi w:val="0"/>
        <w:spacing w:lineRule="atLeast" w:line="100" w:before="120" w:after="0"/>
        <w:ind w:hanging="0" w:left="0" w:right="0"/>
        <w:jc w:val="center"/>
        <w:rPr>
          <w:rStyle w:val="Fontepargpadro"/>
          <w:rFonts w:ascii="Verdana" w:hAnsi="Verdana"/>
          <w:b w:val="false"/>
          <w:i/>
          <w:color w:val="auto"/>
          <w:sz w:val="20"/>
          <w:szCs w:val="20"/>
          <w:lang w:val="pt-BR"/>
        </w:rPr>
      </w:pPr>
      <w:r>
        <w:rPr>
          <w:rFonts w:ascii="Verdana" w:hAnsi="Verdana"/>
          <w:b w:val="false"/>
          <w:i/>
          <w:color w:val="auto"/>
          <w:sz w:val="20"/>
          <w:szCs w:val="20"/>
          <w:lang w:val="pt-BR"/>
        </w:rPr>
      </w:r>
    </w:p>
    <w:p>
      <w:pPr>
        <w:pStyle w:val="Normal"/>
        <w:widowControl w:val="false"/>
        <w:tabs>
          <w:tab w:val="clear" w:pos="708"/>
          <w:tab w:val="left" w:pos="0" w:leader="none"/>
          <w:tab w:val="left" w:pos="720" w:leader="none"/>
          <w:tab w:val="left" w:pos="1440" w:leader="none"/>
          <w:tab w:val="left" w:pos="216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tLeast" w:line="100" w:before="120" w:after="0"/>
        <w:jc w:val="center"/>
        <w:rPr>
          <w:rStyle w:val="Fontepargpadro"/>
          <w:rFonts w:ascii="Calibri" w:hAnsi="Calibri"/>
          <w:sz w:val="22"/>
          <w:szCs w:val="22"/>
        </w:rPr>
      </w:pPr>
      <w:r>
        <w:rPr>
          <w:rFonts w:ascii="Calibri" w:hAnsi="Calibri"/>
          <w:sz w:val="22"/>
          <w:szCs w:val="22"/>
        </w:rPr>
      </w:r>
    </w:p>
    <w:p>
      <w:pPr>
        <w:pStyle w:val="Normal"/>
        <w:widowControl w:val="false"/>
        <w:tabs>
          <w:tab w:val="clear" w:pos="708"/>
          <w:tab w:val="left" w:pos="0" w:leader="none"/>
          <w:tab w:val="left" w:pos="720" w:leader="none"/>
          <w:tab w:val="left" w:pos="1440" w:leader="none"/>
          <w:tab w:val="left" w:pos="216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pacing w:lineRule="atLeast" w:line="100" w:before="120" w:after="0"/>
        <w:jc w:val="center"/>
        <w:rPr>
          <w:rStyle w:val="Fontepargpadro"/>
          <w:rFonts w:ascii="Calibri" w:hAnsi="Calibri"/>
          <w:sz w:val="22"/>
          <w:szCs w:val="22"/>
        </w:rPr>
      </w:pPr>
      <w:r>
        <w:rPr>
          <w:rFonts w:ascii="Calibri" w:hAnsi="Calibri"/>
          <w:sz w:val="22"/>
          <w:szCs w:val="22"/>
        </w:rPr>
      </w:r>
    </w:p>
    <w:p>
      <w:pPr>
        <w:pStyle w:val="Normal"/>
        <w:numPr>
          <w:ilvl w:val="0"/>
          <w:numId w:val="4"/>
        </w:numPr>
        <w:jc w:val="center"/>
        <w:rPr/>
      </w:pPr>
      <w:r>
        <w:rPr>
          <w:rStyle w:val="Fontepargpadro"/>
          <w:rFonts w:ascii="Calibri" w:hAnsi="Calibri"/>
          <w:b/>
          <w:color w:val="000000"/>
          <w:spacing w:val="2"/>
          <w:sz w:val="24"/>
          <w:szCs w:val="24"/>
        </w:rPr>
        <w:t>ANEXO III</w:t>
      </w:r>
    </w:p>
    <w:p>
      <w:pPr>
        <w:pStyle w:val="Normal"/>
        <w:numPr>
          <w:ilvl w:val="0"/>
          <w:numId w:val="4"/>
        </w:numPr>
        <w:jc w:val="center"/>
        <w:rPr>
          <w:rFonts w:ascii="Calibri" w:hAnsi="Calibri"/>
          <w:b/>
          <w:color w:val="000000"/>
          <w:spacing w:val="2"/>
          <w:sz w:val="22"/>
          <w:szCs w:val="22"/>
        </w:rPr>
      </w:pPr>
      <w:r>
        <w:rPr>
          <w:rFonts w:ascii="Calibri" w:hAnsi="Calibri"/>
          <w:b/>
          <w:color w:val="000000"/>
          <w:spacing w:val="2"/>
          <w:sz w:val="22"/>
          <w:szCs w:val="22"/>
        </w:rPr>
      </w:r>
    </w:p>
    <w:p>
      <w:pPr>
        <w:pStyle w:val="Normal"/>
        <w:numPr>
          <w:ilvl w:val="0"/>
          <w:numId w:val="4"/>
        </w:numPr>
        <w:spacing w:lineRule="atLeast" w:line="100"/>
        <w:jc w:val="center"/>
        <w:rPr>
          <w:rFonts w:ascii="Calibri" w:hAnsi="Calibri" w:cs="TimesNewRomanPS-BoldMT"/>
          <w:b/>
          <w:bCs/>
          <w:sz w:val="22"/>
          <w:szCs w:val="22"/>
        </w:rPr>
      </w:pPr>
      <w:r>
        <w:rPr>
          <w:rFonts w:cs="TimesNewRomanPS-BoldMT" w:ascii="Calibri" w:hAnsi="Calibri"/>
          <w:b/>
          <w:bCs/>
          <w:sz w:val="22"/>
          <w:szCs w:val="22"/>
        </w:rPr>
        <w:t>DECLARAÇÃO DE REGULARIDADE – RESOLUÇÃO CNMP Nº 37/2009</w:t>
      </w:r>
    </w:p>
    <w:p>
      <w:pPr>
        <w:pStyle w:val="Normal"/>
        <w:numPr>
          <w:ilvl w:val="0"/>
          <w:numId w:val="4"/>
        </w:numPr>
        <w:spacing w:lineRule="atLeast" w:line="100"/>
        <w:rPr>
          <w:rFonts w:ascii="Calibri" w:hAnsi="Calibri" w:cs="TimesNewRomanPS-BoldMT"/>
          <w:b/>
          <w:bCs/>
          <w:sz w:val="22"/>
          <w:szCs w:val="22"/>
        </w:rPr>
      </w:pPr>
      <w:r>
        <w:rPr>
          <w:rFonts w:cs="TimesNewRomanPS-BoldMT" w:ascii="Calibri" w:hAnsi="Calibri"/>
          <w:b/>
          <w:bCs/>
          <w:sz w:val="22"/>
          <w:szCs w:val="22"/>
        </w:rPr>
      </w:r>
    </w:p>
    <w:p>
      <w:pPr>
        <w:pStyle w:val="Normal"/>
        <w:numPr>
          <w:ilvl w:val="0"/>
          <w:numId w:val="4"/>
        </w:numPr>
        <w:spacing w:lineRule="atLeast" w:line="100"/>
        <w:rPr>
          <w:rFonts w:ascii="Calibri" w:hAnsi="Calibri" w:cs="TimesNewRomanPS-BoldMT"/>
          <w:b/>
          <w:bCs/>
          <w:sz w:val="22"/>
          <w:szCs w:val="22"/>
        </w:rPr>
      </w:pPr>
      <w:r>
        <w:rPr>
          <w:rFonts w:cs="TimesNewRomanPS-BoldMT" w:ascii="Calibri" w:hAnsi="Calibri"/>
          <w:b/>
          <w:bCs/>
          <w:sz w:val="22"/>
          <w:szCs w:val="22"/>
        </w:rPr>
      </w:r>
    </w:p>
    <w:p>
      <w:pPr>
        <w:pStyle w:val="Normal"/>
        <w:numPr>
          <w:ilvl w:val="0"/>
          <w:numId w:val="4"/>
        </w:numPr>
        <w:spacing w:lineRule="auto" w:line="360"/>
        <w:jc w:val="both"/>
        <w:rPr/>
      </w:pPr>
      <w:r>
        <w:rPr>
          <w:rStyle w:val="Fontepargpadro"/>
          <w:rFonts w:eastAsia="Arial" w:cs="Arial" w:ascii="Calibri" w:hAnsi="Calibri"/>
          <w:sz w:val="22"/>
          <w:szCs w:val="22"/>
        </w:rPr>
        <w:tab/>
        <w:tab/>
        <w:t xml:space="preserve">(NOME DA EMPRESA, CNPJ, ENDEREÇO, etc.), neste ato representada por (REPRESENTANTE DA EMPRESA), portador do RG nº ….........., inscrito sob CPF nº……………………, sob as penas da lei, para todos os fins, </w:t>
      </w:r>
      <w:r>
        <w:rPr>
          <w:rStyle w:val="Fontepargpadro"/>
          <w:rFonts w:eastAsia="Calibri" w:cs="Calibri" w:ascii="Calibri" w:hAnsi="Calibri"/>
          <w:sz w:val="22"/>
          <w:szCs w:val="22"/>
        </w:rPr>
        <w:t xml:space="preserve">na qualidade de proponente na </w:t>
      </w:r>
      <w:r>
        <w:rPr>
          <w:rStyle w:val="Fontepargpadro"/>
          <w:rFonts w:eastAsia="Calibri" w:cs="Calibri" w:ascii="Calibri" w:hAnsi="Calibri"/>
          <w:b/>
          <w:bCs/>
          <w:sz w:val="22"/>
          <w:szCs w:val="22"/>
        </w:rPr>
        <w:t xml:space="preserve">DISPENSA ELETRÔNICA </w:t>
      </w:r>
      <w:r>
        <w:rPr>
          <w:rStyle w:val="Fontepargpadro1"/>
          <w:rFonts w:eastAsia="Calibri" w:cs="Calibri" w:ascii="Calibri" w:hAnsi="Calibri"/>
          <w:b/>
          <w:bCs/>
          <w:color w:val="000000"/>
          <w:sz w:val="22"/>
          <w:szCs w:val="22"/>
          <w:shd w:fill="auto" w:val="clear"/>
          <w:lang w:val="pt-BR" w:eastAsia="zh-CN" w:bidi="ar-SA"/>
        </w:rPr>
        <w:t xml:space="preserve">200201 - </w:t>
      </w:r>
      <w:r>
        <w:rPr>
          <w:rStyle w:val="Fontepargpadro1"/>
          <w:rFonts w:eastAsia="Calibri" w:cs="Calibri" w:ascii="Calibri" w:hAnsi="Calibri"/>
          <w:b/>
          <w:bCs/>
          <w:color w:val="000000"/>
          <w:sz w:val="22"/>
          <w:szCs w:val="22"/>
          <w:shd w:fill="auto" w:val="clear"/>
          <w:lang w:val="pt-BR" w:eastAsia="zh-CN" w:bidi="ar-SA"/>
        </w:rPr>
        <w:t>02</w:t>
      </w:r>
      <w:r>
        <w:rPr>
          <w:rStyle w:val="Fontepargpadro1"/>
          <w:rFonts w:eastAsia="Calibri" w:cs="Calibri" w:ascii="Calibri" w:hAnsi="Calibri"/>
          <w:b/>
          <w:bCs/>
          <w:color w:val="000000"/>
          <w:sz w:val="22"/>
          <w:szCs w:val="22"/>
          <w:shd w:fill="auto" w:val="clear"/>
          <w:lang w:val="pt-BR" w:eastAsia="zh-CN" w:bidi="ar-SA"/>
        </w:rPr>
        <w:t>/2026</w:t>
      </w:r>
      <w:r>
        <w:rPr>
          <w:rStyle w:val="Fontepargpadro"/>
          <w:rFonts w:ascii="Calibri" w:hAnsi="Calibri"/>
          <w:sz w:val="22"/>
          <w:szCs w:val="22"/>
        </w:rPr>
        <w:t xml:space="preserve">, realizado pela Procuradoria da República no Estado do Tocantins, ainda, </w:t>
      </w:r>
      <w:r>
        <w:rPr>
          <w:rStyle w:val="Fontepargpadro"/>
          <w:rFonts w:cs="TimesNewRomanPSMT" w:ascii="Calibri" w:hAnsi="Calibri"/>
          <w:sz w:val="22"/>
          <w:szCs w:val="22"/>
        </w:rPr>
        <w:t xml:space="preserve">nos termos do art. 3º da Resolução nº 37, de 28.04.2009, atualizada, do Conselho Nacional do Ministério Público – CNMP, para fins de contratação de prestação de serviços junto à Procuradoria da República no Estado do Tocantins, </w:t>
      </w:r>
      <w:r>
        <w:rPr>
          <w:rStyle w:val="Fontepargpadro"/>
          <w:rFonts w:cs="TimesNewRomanPSMT" w:ascii="Calibri" w:hAnsi="Calibri"/>
          <w:b/>
          <w:bCs/>
          <w:sz w:val="22"/>
          <w:szCs w:val="22"/>
        </w:rPr>
        <w:t>DECLARA</w:t>
      </w:r>
      <w:r>
        <w:rPr>
          <w:rStyle w:val="Fontepargpadro"/>
          <w:rFonts w:cs="TimesNewRomanPSMT" w:ascii="Calibri" w:hAnsi="Calibri"/>
          <w:sz w:val="22"/>
          <w:szCs w:val="22"/>
        </w:rPr>
        <w:t xml:space="preserve"> que:</w:t>
      </w:r>
    </w:p>
    <w:p>
      <w:pPr>
        <w:pStyle w:val="Normal"/>
        <w:numPr>
          <w:ilvl w:val="0"/>
          <w:numId w:val="4"/>
        </w:numPr>
        <w:spacing w:lineRule="auto" w:line="360"/>
        <w:jc w:val="both"/>
        <w:rPr/>
      </w:pPr>
      <w:r>
        <w:rPr>
          <w:rStyle w:val="Fontepargpadro"/>
          <w:rFonts w:cs="TimesNewRomanPSMT" w:ascii="Calibri" w:hAnsi="Calibri"/>
          <w:sz w:val="22"/>
          <w:szCs w:val="22"/>
        </w:rPr>
        <w:t xml:space="preserve">(  ) os sócios desta empresa, bem como seus gerentes e diretores </w:t>
      </w:r>
      <w:r>
        <w:rPr>
          <w:rStyle w:val="Fontepargpadro"/>
          <w:rFonts w:cs="TimesNewRomanPS-BoldMT" w:ascii="Calibri" w:hAnsi="Calibri"/>
          <w:b/>
          <w:bCs/>
          <w:sz w:val="22"/>
          <w:szCs w:val="22"/>
        </w:rPr>
        <w:t xml:space="preserve">não são </w:t>
      </w:r>
      <w:r>
        <w:rPr>
          <w:rStyle w:val="Fontepargpadro"/>
          <w:rFonts w:cs="TimesNewRomanPSMT" w:ascii="Calibri" w:hAnsi="Calibri"/>
          <w:sz w:val="22"/>
          <w:szCs w:val="22"/>
        </w:rPr>
        <w:t xml:space="preserve">cônjuges, companheiros(as) ou parentes, em linha reta, colateral ou por afinidade, </w:t>
      </w:r>
      <w:r>
        <w:rPr>
          <w:rStyle w:val="Fontepargpadro"/>
          <w:rFonts w:cs="TimesNewRomanPSMT" w:ascii="Calibri" w:hAnsi="Calibri"/>
          <w:b/>
          <w:bCs/>
          <w:sz w:val="22"/>
          <w:szCs w:val="22"/>
          <w:u w:val="single"/>
        </w:rPr>
        <w:t>até o terceiro grau</w:t>
      </w:r>
      <w:r>
        <w:rPr>
          <w:rStyle w:val="Fontepargpadro"/>
          <w:rFonts w:cs="TimesNewRomanPSMT" w:ascii="Calibri" w:hAnsi="Calibri"/>
          <w:sz w:val="22"/>
          <w:szCs w:val="22"/>
        </w:rPr>
        <w:t>, inclusive, de membro ocupante de cargo de direção ou no exercício de funções administrativas, assim como de servidor ocupante de cargo de direção, chefia e assessoramento do Ministério Público Federal.</w:t>
      </w:r>
    </w:p>
    <w:p>
      <w:pPr>
        <w:pStyle w:val="Normal"/>
        <w:numPr>
          <w:ilvl w:val="0"/>
          <w:numId w:val="4"/>
        </w:numPr>
        <w:spacing w:lineRule="auto" w:line="360"/>
        <w:jc w:val="both"/>
        <w:rPr/>
      </w:pPr>
      <w:r>
        <w:rPr>
          <w:rStyle w:val="Fontepargpadro"/>
          <w:rFonts w:cs="TimesNewRomanPSMT" w:ascii="Calibri" w:hAnsi="Calibri"/>
          <w:sz w:val="22"/>
          <w:szCs w:val="22"/>
        </w:rPr>
        <w:t>(   ) os sócios desta empresa, bem como seus gerentes e diretores</w:t>
      </w:r>
      <w:r>
        <w:rPr>
          <w:rStyle w:val="Fontepargpadro"/>
          <w:rFonts w:cs="TimesNewRomanPSMT" w:ascii="Calibri" w:hAnsi="Calibri"/>
          <w:b/>
          <w:bCs/>
          <w:sz w:val="22"/>
          <w:szCs w:val="22"/>
        </w:rPr>
        <w:t xml:space="preserve"> </w:t>
      </w:r>
      <w:r>
        <w:rPr>
          <w:rStyle w:val="Fontepargpadro"/>
          <w:rFonts w:cs="TimesNewRomanPS-BoldMT" w:ascii="Calibri" w:hAnsi="Calibri"/>
          <w:sz w:val="22"/>
          <w:szCs w:val="22"/>
        </w:rPr>
        <w:t>são</w:t>
      </w:r>
      <w:r>
        <w:rPr>
          <w:rStyle w:val="Fontepargpadro"/>
          <w:rFonts w:cs="TimesNewRomanPS-BoldMT" w:ascii="Calibri" w:hAnsi="Calibri"/>
          <w:b/>
          <w:bCs/>
          <w:sz w:val="22"/>
          <w:szCs w:val="22"/>
        </w:rPr>
        <w:t xml:space="preserve"> </w:t>
      </w:r>
      <w:r>
        <w:rPr>
          <w:rStyle w:val="Fontepargpadro"/>
          <w:rFonts w:cs="TimesNewRomanPSMT" w:ascii="Calibri" w:hAnsi="Calibri"/>
          <w:sz w:val="22"/>
          <w:szCs w:val="22"/>
        </w:rPr>
        <w:t>cônjuges, companheiros(as) ou parentes, até o terceiro grau, de membro ocupante de cargo de direção ou no exercício de funções administrativas, assim como de servidor ocupante de cargo de direção, chefia e assessoramento do Ministério Público Federal, abaixo identificado(s):</w:t>
      </w:r>
    </w:p>
    <w:p>
      <w:pPr>
        <w:pStyle w:val="Normal"/>
        <w:numPr>
          <w:ilvl w:val="0"/>
          <w:numId w:val="4"/>
        </w:numPr>
        <w:spacing w:lineRule="atLeast" w:line="100"/>
        <w:rPr>
          <w:rFonts w:ascii="Calibri" w:hAnsi="Calibri" w:cs="TimesNewRomanPSMT"/>
          <w:sz w:val="22"/>
          <w:szCs w:val="22"/>
        </w:rPr>
      </w:pPr>
      <w:r>
        <w:rPr>
          <w:rFonts w:cs="TimesNewRomanPSMT" w:ascii="Calibri" w:hAnsi="Calibri"/>
          <w:sz w:val="22"/>
          <w:szCs w:val="22"/>
        </w:rPr>
        <w:t>Nome do membro ou servidor: ____________________________________________</w:t>
      </w:r>
    </w:p>
    <w:p>
      <w:pPr>
        <w:pStyle w:val="Normal"/>
        <w:numPr>
          <w:ilvl w:val="0"/>
          <w:numId w:val="4"/>
        </w:numPr>
        <w:spacing w:lineRule="atLeast" w:line="100"/>
        <w:rPr>
          <w:rFonts w:ascii="Calibri" w:hAnsi="Calibri" w:cs="TimesNewRomanPSMT"/>
          <w:sz w:val="22"/>
          <w:szCs w:val="22"/>
        </w:rPr>
      </w:pPr>
      <w:r>
        <w:rPr>
          <w:rFonts w:cs="TimesNewRomanPSMT" w:ascii="Calibri" w:hAnsi="Calibri"/>
          <w:sz w:val="22"/>
          <w:szCs w:val="22"/>
        </w:rPr>
        <w:t>Cargo: _______________________________________________________________</w:t>
      </w:r>
    </w:p>
    <w:p>
      <w:pPr>
        <w:pStyle w:val="Normal"/>
        <w:numPr>
          <w:ilvl w:val="0"/>
          <w:numId w:val="4"/>
        </w:numPr>
        <w:spacing w:lineRule="atLeast" w:line="100"/>
        <w:rPr>
          <w:rFonts w:ascii="Calibri" w:hAnsi="Calibri" w:cs="TimesNewRomanPSMT"/>
          <w:sz w:val="22"/>
          <w:szCs w:val="22"/>
        </w:rPr>
      </w:pPr>
      <w:r>
        <w:rPr>
          <w:rFonts w:cs="TimesNewRomanPSMT" w:ascii="Calibri" w:hAnsi="Calibri"/>
          <w:sz w:val="22"/>
          <w:szCs w:val="22"/>
        </w:rPr>
        <w:t>Órgão de Lotação:______________________________________________________</w:t>
      </w:r>
    </w:p>
    <w:p>
      <w:pPr>
        <w:pStyle w:val="Normal"/>
        <w:numPr>
          <w:ilvl w:val="0"/>
          <w:numId w:val="4"/>
        </w:numPr>
        <w:spacing w:lineRule="atLeast" w:line="100"/>
        <w:rPr>
          <w:rFonts w:ascii="Calibri" w:hAnsi="Calibri" w:cs="TimesNewRomanPSMT"/>
          <w:sz w:val="22"/>
          <w:szCs w:val="22"/>
        </w:rPr>
      </w:pPr>
      <w:r>
        <w:rPr>
          <w:rFonts w:cs="TimesNewRomanPSMT" w:ascii="Calibri" w:hAnsi="Calibri"/>
          <w:sz w:val="22"/>
          <w:szCs w:val="22"/>
        </w:rPr>
        <w:t>Grau de Parentesco:____________________________________________________</w:t>
      </w:r>
    </w:p>
    <w:p>
      <w:pPr>
        <w:pStyle w:val="Normal"/>
        <w:numPr>
          <w:ilvl w:val="0"/>
          <w:numId w:val="4"/>
        </w:numPr>
        <w:spacing w:lineRule="atLeast" w:line="100"/>
        <w:rPr>
          <w:rFonts w:ascii="Calibri" w:hAnsi="Calibri" w:cs="TimesNewRomanPSMT"/>
          <w:sz w:val="22"/>
          <w:szCs w:val="22"/>
        </w:rPr>
      </w:pPr>
      <w:r>
        <w:rPr>
          <w:rFonts w:cs="TimesNewRomanPSMT" w:ascii="Calibri" w:hAnsi="Calibri"/>
          <w:sz w:val="22"/>
          <w:szCs w:val="22"/>
        </w:rPr>
      </w:r>
    </w:p>
    <w:p>
      <w:pPr>
        <w:pStyle w:val="Normal"/>
        <w:numPr>
          <w:ilvl w:val="0"/>
          <w:numId w:val="4"/>
        </w:numPr>
        <w:spacing w:lineRule="atLeast" w:line="100"/>
        <w:rPr>
          <w:rFonts w:ascii="Calibri" w:hAnsi="Calibri" w:cs="TimesNewRomanPSMT"/>
          <w:sz w:val="22"/>
          <w:szCs w:val="22"/>
        </w:rPr>
      </w:pPr>
      <w:r>
        <w:rPr>
          <w:rFonts w:cs="TimesNewRomanPSMT" w:ascii="Calibri" w:hAnsi="Calibri"/>
          <w:sz w:val="22"/>
          <w:szCs w:val="22"/>
        </w:rPr>
        <w:tab/>
        <w:tab/>
      </w:r>
      <w:r>
        <w:rPr>
          <w:rFonts w:cs="TimesNewRomanPSMT" w:ascii="Calibri" w:hAnsi="Calibri"/>
          <w:sz w:val="20"/>
          <w:szCs w:val="20"/>
        </w:rPr>
        <w:t>Por ser verdade, firmo a presente, sob as penas da lei.</w:t>
      </w:r>
    </w:p>
    <w:p>
      <w:pPr>
        <w:pStyle w:val="Normal"/>
        <w:numPr>
          <w:ilvl w:val="0"/>
          <w:numId w:val="4"/>
        </w:numPr>
        <w:spacing w:lineRule="atLeast" w:line="100"/>
        <w:jc w:val="center"/>
        <w:rPr>
          <w:rFonts w:ascii="Calibri" w:hAnsi="Calibri" w:cs="TimesNewRomanPSMT"/>
          <w:b/>
          <w:sz w:val="20"/>
          <w:szCs w:val="20"/>
        </w:rPr>
      </w:pPr>
      <w:r>
        <w:rPr>
          <w:rFonts w:cs="TimesNewRomanPSMT" w:ascii="Calibri" w:hAnsi="Calibri"/>
          <w:b/>
          <w:sz w:val="20"/>
          <w:szCs w:val="20"/>
        </w:rPr>
      </w:r>
    </w:p>
    <w:p>
      <w:pPr>
        <w:pStyle w:val="Normal"/>
        <w:numPr>
          <w:ilvl w:val="0"/>
          <w:numId w:val="4"/>
        </w:numPr>
        <w:spacing w:lineRule="auto" w:line="240"/>
        <w:jc w:val="center"/>
        <w:rPr>
          <w:rFonts w:ascii="Calibri" w:hAnsi="Calibri" w:eastAsia="Arial" w:cs="TimesNewRomanPSMT"/>
          <w:b w:val="false"/>
          <w:bCs w:val="false"/>
          <w:sz w:val="20"/>
          <w:szCs w:val="20"/>
        </w:rPr>
      </w:pPr>
      <w:r>
        <w:rPr>
          <w:rFonts w:eastAsia="Arial" w:cs="TimesNewRomanPSMT" w:ascii="Calibri" w:hAnsi="Calibri"/>
          <w:b w:val="false"/>
          <w:bCs w:val="false"/>
          <w:sz w:val="20"/>
          <w:szCs w:val="20"/>
        </w:rPr>
        <w:t>LOCAL E DATA DA ASSINATURA</w:t>
      </w:r>
    </w:p>
    <w:p>
      <w:pPr>
        <w:pStyle w:val="Normal"/>
        <w:numPr>
          <w:ilvl w:val="0"/>
          <w:numId w:val="4"/>
        </w:numPr>
        <w:spacing w:lineRule="auto" w:line="240"/>
        <w:jc w:val="center"/>
        <w:rPr>
          <w:rFonts w:ascii="Calibri" w:hAnsi="Calibri" w:eastAsia="Arial" w:cs="Arial"/>
          <w:sz w:val="20"/>
          <w:szCs w:val="20"/>
        </w:rPr>
      </w:pPr>
      <w:r>
        <w:rPr>
          <w:rFonts w:eastAsia="Arial" w:cs="Arial" w:ascii="Calibri" w:hAnsi="Calibri"/>
          <w:sz w:val="20"/>
          <w:szCs w:val="20"/>
        </w:rPr>
        <w:t>_______________________</w:t>
      </w:r>
    </w:p>
    <w:p>
      <w:pPr>
        <w:pStyle w:val="Normal"/>
        <w:numPr>
          <w:ilvl w:val="0"/>
          <w:numId w:val="4"/>
        </w:numPr>
        <w:spacing w:lineRule="auto" w:line="240"/>
        <w:jc w:val="center"/>
        <w:rPr>
          <w:rFonts w:ascii="Calibri" w:hAnsi="Calibri" w:eastAsia="Arial" w:cs="Arial"/>
          <w:sz w:val="20"/>
          <w:szCs w:val="20"/>
        </w:rPr>
      </w:pPr>
      <w:r>
        <w:rPr>
          <w:rFonts w:eastAsia="Arial" w:cs="Arial" w:ascii="Calibri" w:hAnsi="Calibri"/>
          <w:sz w:val="20"/>
          <w:szCs w:val="20"/>
        </w:rPr>
        <w:t>Empresa Licitante</w:t>
      </w:r>
    </w:p>
    <w:p>
      <w:pPr>
        <w:pStyle w:val="Normal"/>
        <w:numPr>
          <w:ilvl w:val="0"/>
          <w:numId w:val="4"/>
        </w:numPr>
        <w:tabs>
          <w:tab w:val="clear" w:pos="708"/>
          <w:tab w:val="left" w:pos="1136" w:leader="none"/>
        </w:tabs>
        <w:spacing w:lineRule="auto" w:line="240"/>
        <w:ind w:hanging="1440" w:left="1440" w:right="0"/>
        <w:jc w:val="center"/>
        <w:rPr>
          <w:rFonts w:ascii="Calibri" w:hAnsi="Calibri" w:cs="TimesNewRomanPSMT"/>
          <w:b/>
          <w:sz w:val="22"/>
          <w:szCs w:val="22"/>
        </w:rPr>
      </w:pPr>
      <w:r>
        <w:rPr>
          <w:rStyle w:val="Fontepargpadro"/>
          <w:rFonts w:cs="TimesNewRomanPSMT" w:ascii="Calibri" w:hAnsi="Calibri"/>
          <w:b w:val="false"/>
          <w:bCs w:val="false"/>
          <w:sz w:val="22"/>
          <w:szCs w:val="22"/>
        </w:rPr>
        <w:t>(responsável: nome, cargo e assinatura)</w:t>
      </w:r>
    </w:p>
    <w:p>
      <w:pPr>
        <w:pStyle w:val="Normal"/>
        <w:widowControl w:val="false"/>
        <w:numPr>
          <w:ilvl w:val="0"/>
          <w:numId w:val="4"/>
        </w:numPr>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Style w:val="Fontepargpadro"/>
          <w:rFonts w:ascii="Calibri" w:hAnsi="Calibri"/>
          <w:b/>
          <w:sz w:val="24"/>
          <w:szCs w:val="24"/>
        </w:rPr>
      </w:pPr>
      <w:r>
        <w:rPr>
          <w:rFonts w:ascii="Calibri" w:hAnsi="Calibri"/>
          <w:b/>
          <w:sz w:val="24"/>
          <w:szCs w:val="24"/>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Style w:val="Fontepargpadro"/>
          <w:rFonts w:ascii="Calibri" w:hAnsi="Calibri"/>
          <w:b/>
          <w:sz w:val="24"/>
          <w:szCs w:val="24"/>
        </w:rPr>
      </w:pPr>
      <w:r>
        <w:rPr>
          <w:rFonts w:ascii="Calibri" w:hAnsi="Calibri"/>
          <w:b/>
          <w:sz w:val="24"/>
          <w:szCs w:val="24"/>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Style w:val="Fontepargpadro"/>
          <w:rFonts w:ascii="Calibri" w:hAnsi="Calibri"/>
          <w:b/>
          <w:sz w:val="24"/>
          <w:szCs w:val="24"/>
        </w:rPr>
      </w:pPr>
      <w:r>
        <w:rPr>
          <w:rFonts w:ascii="Calibri" w:hAnsi="Calibri"/>
          <w:b/>
          <w:sz w:val="24"/>
          <w:szCs w:val="24"/>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Style w:val="Fontepargpadro"/>
          <w:rFonts w:ascii="Calibri" w:hAnsi="Calibri"/>
          <w:b/>
          <w:sz w:val="24"/>
          <w:szCs w:val="24"/>
        </w:rPr>
      </w:pPr>
      <w:r>
        <w:rPr>
          <w:rFonts w:ascii="Calibri" w:hAnsi="Calibri"/>
          <w:b/>
          <w:sz w:val="24"/>
          <w:szCs w:val="24"/>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Style w:val="Fontepargpadro"/>
          <w:rFonts w:ascii="Calibri" w:hAnsi="Calibri"/>
          <w:b/>
          <w:sz w:val="24"/>
          <w:szCs w:val="24"/>
        </w:rPr>
      </w:pPr>
      <w:r>
        <w:rPr>
          <w:rFonts w:ascii="Calibri" w:hAnsi="Calibri"/>
          <w:b/>
          <w:sz w:val="24"/>
          <w:szCs w:val="24"/>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Style w:val="Fontepargpadro"/>
          <w:rFonts w:ascii="Calibri" w:hAnsi="Calibri"/>
          <w:b/>
          <w:sz w:val="24"/>
          <w:szCs w:val="24"/>
        </w:rPr>
      </w:pPr>
      <w:r>
        <w:rPr>
          <w:rFonts w:ascii="Calibri" w:hAnsi="Calibri"/>
          <w:b/>
          <w:sz w:val="24"/>
          <w:szCs w:val="24"/>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Style w:val="Fontepargpadro"/>
          <w:rFonts w:ascii="Calibri" w:hAnsi="Calibri"/>
          <w:b/>
          <w:sz w:val="24"/>
          <w:szCs w:val="24"/>
        </w:rPr>
      </w:pPr>
      <w:r>
        <w:rPr>
          <w:rFonts w:ascii="Calibri" w:hAnsi="Calibri"/>
          <w:b/>
          <w:sz w:val="24"/>
          <w:szCs w:val="24"/>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Style w:val="Fontepargpadro"/>
          <w:rFonts w:ascii="Calibri" w:hAnsi="Calibri"/>
          <w:b/>
          <w:sz w:val="24"/>
          <w:szCs w:val="24"/>
        </w:rPr>
      </w:pPr>
      <w:r>
        <w:rPr>
          <w:rFonts w:ascii="Calibri" w:hAnsi="Calibri"/>
          <w:b/>
          <w:sz w:val="24"/>
          <w:szCs w:val="24"/>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Style w:val="Fontepargpadro"/>
          <w:rFonts w:ascii="Calibri" w:hAnsi="Calibri"/>
          <w:b/>
          <w:sz w:val="24"/>
          <w:szCs w:val="24"/>
        </w:rPr>
      </w:pPr>
      <w:r>
        <w:rPr>
          <w:rFonts w:ascii="Calibri" w:hAnsi="Calibri"/>
          <w:b/>
          <w:sz w:val="24"/>
          <w:szCs w:val="24"/>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Style w:val="Fontepargpadro"/>
          <w:rFonts w:ascii="Calibri" w:hAnsi="Calibri"/>
          <w:b/>
          <w:sz w:val="24"/>
          <w:szCs w:val="24"/>
        </w:rPr>
      </w:pPr>
      <w:r>
        <w:rPr>
          <w:rFonts w:ascii="Calibri" w:hAnsi="Calibri"/>
          <w:b/>
          <w:sz w:val="24"/>
          <w:szCs w:val="24"/>
        </w:rPr>
      </w:r>
    </w:p>
    <w:p>
      <w:pPr>
        <w:pStyle w:val="Normal"/>
        <w:widowControl w:val="false"/>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Style w:val="Fontepargpadro"/>
          <w:rFonts w:ascii="Calibri" w:hAnsi="Calibri"/>
          <w:b/>
          <w:sz w:val="24"/>
          <w:szCs w:val="24"/>
        </w:rPr>
      </w:pPr>
      <w:r>
        <w:rPr>
          <w:rFonts w:ascii="Calibri" w:hAnsi="Calibri"/>
          <w:b/>
          <w:sz w:val="24"/>
          <w:szCs w:val="24"/>
        </w:rPr>
      </w:r>
    </w:p>
    <w:p>
      <w:pPr>
        <w:pStyle w:val="Normal"/>
        <w:widowControl w:val="false"/>
        <w:numPr>
          <w:ilvl w:val="0"/>
          <w:numId w:val="4"/>
        </w:numPr>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Style w:val="Fontepargpadro"/>
          <w:rFonts w:ascii="Calibri" w:hAnsi="Calibri"/>
          <w:b/>
          <w:sz w:val="24"/>
          <w:szCs w:val="24"/>
        </w:rPr>
      </w:pPr>
      <w:r>
        <w:rPr>
          <w:rFonts w:ascii="Calibri" w:hAnsi="Calibri"/>
          <w:b/>
          <w:sz w:val="24"/>
          <w:szCs w:val="24"/>
        </w:rPr>
      </w:r>
    </w:p>
    <w:p>
      <w:pPr>
        <w:pStyle w:val="Normal"/>
        <w:widowControl w:val="false"/>
        <w:numPr>
          <w:ilvl w:val="0"/>
          <w:numId w:val="4"/>
        </w:numPr>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pPr>
      <w:r>
        <w:rPr>
          <w:rStyle w:val="Fontepargpadro"/>
          <w:rFonts w:ascii="Calibri" w:hAnsi="Calibri"/>
          <w:b/>
          <w:sz w:val="24"/>
          <w:szCs w:val="24"/>
        </w:rPr>
        <w:t>ANEXO IV</w:t>
      </w:r>
    </w:p>
    <w:p>
      <w:pPr>
        <w:pStyle w:val="Normal"/>
        <w:widowControl w:val="false"/>
        <w:numPr>
          <w:ilvl w:val="0"/>
          <w:numId w:val="4"/>
        </w:numPr>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Calibri" w:hAnsi="Calibri"/>
          <w:b/>
          <w:sz w:val="22"/>
          <w:szCs w:val="22"/>
        </w:rPr>
      </w:pPr>
      <w:r>
        <w:rPr>
          <w:rFonts w:ascii="Calibri" w:hAnsi="Calibri"/>
          <w:b/>
          <w:sz w:val="22"/>
          <w:szCs w:val="22"/>
        </w:rPr>
      </w:r>
    </w:p>
    <w:p>
      <w:pPr>
        <w:pStyle w:val="Normal"/>
        <w:numPr>
          <w:ilvl w:val="0"/>
          <w:numId w:val="4"/>
        </w:numPr>
        <w:tabs>
          <w:tab w:val="clear" w:pos="708"/>
          <w:tab w:val="left" w:pos="1136" w:leader="none"/>
        </w:tabs>
        <w:spacing w:before="40" w:after="40"/>
        <w:ind w:hanging="1440" w:left="1440" w:right="0"/>
        <w:jc w:val="center"/>
        <w:rPr>
          <w:rFonts w:ascii="Calibri" w:hAnsi="Calibri" w:eastAsia="Calibri-Bold" w:cs="Calibri-Bold"/>
          <w:b/>
          <w:bCs/>
          <w:sz w:val="22"/>
          <w:szCs w:val="22"/>
        </w:rPr>
      </w:pPr>
      <w:r>
        <w:rPr>
          <w:rFonts w:eastAsia="Calibri-Bold" w:cs="Calibri-Bold" w:ascii="Calibri" w:hAnsi="Calibri"/>
          <w:b/>
          <w:bCs/>
          <w:sz w:val="22"/>
          <w:szCs w:val="22"/>
        </w:rPr>
        <w:t>DECLARAÇÃO DE SUSTENTABILIDADE AMBIENTAL</w:t>
      </w:r>
    </w:p>
    <w:p>
      <w:pPr>
        <w:pStyle w:val="Normal"/>
        <w:numPr>
          <w:ilvl w:val="0"/>
          <w:numId w:val="4"/>
        </w:numPr>
        <w:spacing w:before="0" w:after="120"/>
        <w:jc w:val="center"/>
        <w:rPr>
          <w:rFonts w:ascii="Calibri" w:hAnsi="Calibri"/>
          <w:b/>
          <w:sz w:val="22"/>
          <w:szCs w:val="22"/>
        </w:rPr>
      </w:pPr>
      <w:r>
        <w:rPr>
          <w:rFonts w:ascii="Calibri" w:hAnsi="Calibri"/>
          <w:b/>
          <w:sz w:val="22"/>
          <w:szCs w:val="22"/>
        </w:rPr>
      </w:r>
    </w:p>
    <w:p>
      <w:pPr>
        <w:pStyle w:val="Normal"/>
        <w:numPr>
          <w:ilvl w:val="0"/>
          <w:numId w:val="4"/>
        </w:numPr>
        <w:spacing w:lineRule="auto" w:line="360"/>
        <w:jc w:val="both"/>
        <w:rPr/>
      </w:pPr>
      <w:r>
        <w:rPr>
          <w:rStyle w:val="Fontepargpadro"/>
          <w:rFonts w:eastAsia="Calibri" w:cs="Calibri" w:ascii="Calibri" w:hAnsi="Calibri"/>
          <w:b/>
          <w:bCs/>
          <w:sz w:val="22"/>
          <w:szCs w:val="22"/>
        </w:rPr>
        <w:tab/>
        <w:tab/>
      </w:r>
      <w:r>
        <w:rPr>
          <w:rStyle w:val="Fontepargpadro"/>
          <w:rFonts w:eastAsia="Arial" w:cs="Arial" w:ascii="Calibri" w:hAnsi="Calibri"/>
          <w:sz w:val="22"/>
          <w:szCs w:val="22"/>
        </w:rPr>
        <w:t xml:space="preserve">(NOME DA EMPRESA, CNPJ, ENDEREÇO, etc.), neste ato representada por (REPRESENTANTE DA EMPRESA), portador do RG nº ….........., inscrito sob CPF nº……………………, sob as penas da lei, para todos os fins, </w:t>
      </w:r>
      <w:r>
        <w:rPr>
          <w:rStyle w:val="Fontepargpadro"/>
          <w:rFonts w:eastAsia="Calibri" w:cs="Calibri" w:ascii="Calibri" w:hAnsi="Calibri"/>
          <w:sz w:val="22"/>
          <w:szCs w:val="22"/>
        </w:rPr>
        <w:t xml:space="preserve">na qualidade de proponente na </w:t>
      </w:r>
      <w:r>
        <w:rPr>
          <w:rStyle w:val="Fontepargpadro"/>
          <w:rFonts w:eastAsia="Calibri" w:cs="Calibri" w:ascii="Calibri" w:hAnsi="Calibri"/>
          <w:b/>
          <w:bCs/>
          <w:sz w:val="22"/>
          <w:szCs w:val="22"/>
        </w:rPr>
        <w:t xml:space="preserve">DISPENSA ELETRÔNICA Nº </w:t>
      </w:r>
      <w:r>
        <w:rPr>
          <w:rStyle w:val="Fontepargpadro"/>
          <w:rFonts w:eastAsia="Calibri" w:cs="Calibri" w:ascii="Calibri" w:hAnsi="Calibri"/>
          <w:b/>
          <w:bCs/>
          <w:sz w:val="22"/>
          <w:szCs w:val="22"/>
        </w:rPr>
        <w:t>02</w:t>
      </w:r>
      <w:r>
        <w:rPr>
          <w:rStyle w:val="Fontepargpadro1"/>
          <w:rFonts w:eastAsia="Calibri" w:cs="Calibri" w:ascii="Calibri" w:hAnsi="Calibri"/>
          <w:b/>
          <w:bCs/>
          <w:color w:val="000000"/>
          <w:sz w:val="22"/>
          <w:szCs w:val="22"/>
          <w:shd w:fill="auto" w:val="clear"/>
          <w:lang w:val="pt-BR" w:eastAsia="zh-CN" w:bidi="ar-SA"/>
        </w:rPr>
        <w:t xml:space="preserve">/2026 </w:t>
      </w:r>
      <w:r>
        <w:rPr>
          <w:rStyle w:val="Fontepargpadro"/>
          <w:rFonts w:eastAsia="Calibri" w:cs="Calibri" w:ascii="Calibri" w:hAnsi="Calibri"/>
          <w:b w:val="false"/>
          <w:bCs w:val="false"/>
          <w:sz w:val="22"/>
          <w:szCs w:val="22"/>
        </w:rPr>
        <w:t>,</w:t>
      </w:r>
      <w:r>
        <w:rPr>
          <w:rStyle w:val="Fontepargpadro"/>
          <w:rFonts w:ascii="Calibri" w:hAnsi="Calibri"/>
          <w:sz w:val="22"/>
          <w:szCs w:val="22"/>
        </w:rPr>
        <w:t xml:space="preserve"> realizado pela Procuradoria da República no Estado do Tocantins,</w:t>
      </w:r>
      <w:r>
        <w:rPr>
          <w:rStyle w:val="Fontepargpadro"/>
          <w:rFonts w:eastAsia="Calibri" w:cs="Calibri" w:ascii="Calibri" w:hAnsi="Calibri"/>
          <w:sz w:val="22"/>
          <w:szCs w:val="22"/>
        </w:rPr>
        <w:t xml:space="preserve"> que atende aos critérios de sustentabilidade ambiental, respeitando as normas de proteção do meio ambiente, conforme estabelece a Instrução Normativa SLTI/MPOG nº 01, de 19 de janeiro de 2010, especialmente quanto ao art. 6º da referida instrução.</w:t>
      </w:r>
    </w:p>
    <w:p>
      <w:pPr>
        <w:pStyle w:val="Normal"/>
        <w:numPr>
          <w:ilvl w:val="0"/>
          <w:numId w:val="4"/>
        </w:numPr>
        <w:jc w:val="center"/>
        <w:rPr>
          <w:rFonts w:ascii="Calibri" w:hAnsi="Calibri" w:eastAsia="Calibri" w:cs="Calibri"/>
          <w:sz w:val="22"/>
          <w:szCs w:val="22"/>
        </w:rPr>
      </w:pPr>
      <w:r>
        <w:rPr>
          <w:rFonts w:eastAsia="Calibri" w:cs="Calibri" w:ascii="Calibri" w:hAnsi="Calibri"/>
          <w:sz w:val="22"/>
          <w:szCs w:val="22"/>
        </w:rPr>
      </w:r>
    </w:p>
    <w:p>
      <w:pPr>
        <w:pStyle w:val="Normal"/>
        <w:numPr>
          <w:ilvl w:val="0"/>
          <w:numId w:val="4"/>
        </w:numPr>
        <w:jc w:val="both"/>
        <w:rPr>
          <w:rFonts w:ascii="Calibri" w:hAnsi="Calibri" w:eastAsia="Calibri" w:cs="Calibri"/>
          <w:sz w:val="22"/>
          <w:szCs w:val="22"/>
        </w:rPr>
      </w:pPr>
      <w:r>
        <w:rPr>
          <w:rFonts w:eastAsia="Calibri" w:cs="Calibri" w:ascii="Calibri" w:hAnsi="Calibri"/>
          <w:sz w:val="22"/>
          <w:szCs w:val="22"/>
        </w:rPr>
        <w:tab/>
        <w:tab/>
        <w:t>Por ser a expressão da verdade, firmamos a presente.</w:t>
      </w:r>
    </w:p>
    <w:p>
      <w:pPr>
        <w:pStyle w:val="Normal"/>
        <w:numPr>
          <w:ilvl w:val="0"/>
          <w:numId w:val="4"/>
        </w:numPr>
        <w:jc w:val="both"/>
        <w:rPr>
          <w:rFonts w:ascii="Calibri" w:hAnsi="Calibri" w:eastAsia="Calibri" w:cs="Calibri"/>
          <w:sz w:val="22"/>
          <w:szCs w:val="22"/>
        </w:rPr>
      </w:pPr>
      <w:r>
        <w:rPr>
          <w:rFonts w:eastAsia="Calibri" w:cs="Calibri" w:ascii="Calibri" w:hAnsi="Calibri"/>
          <w:sz w:val="22"/>
          <w:szCs w:val="22"/>
        </w:rPr>
      </w:r>
    </w:p>
    <w:p>
      <w:pPr>
        <w:pStyle w:val="Normal"/>
        <w:numPr>
          <w:ilvl w:val="0"/>
          <w:numId w:val="4"/>
        </w:numPr>
        <w:tabs>
          <w:tab w:val="clear" w:pos="708"/>
        </w:tabs>
        <w:ind w:hanging="0" w:left="16" w:right="0"/>
        <w:jc w:val="both"/>
        <w:rPr>
          <w:rFonts w:ascii="Calibri" w:hAnsi="Calibri" w:eastAsia="CourierNewPSMT" w:cs="CourierNewPSMT"/>
          <w:sz w:val="22"/>
          <w:szCs w:val="22"/>
        </w:rPr>
      </w:pPr>
      <w:r>
        <w:rPr>
          <w:rFonts w:eastAsia="CourierNewPSMT" w:cs="CourierNewPSMT" w:ascii="Calibri" w:hAnsi="Calibri"/>
          <w:sz w:val="22"/>
          <w:szCs w:val="22"/>
        </w:rPr>
      </w:r>
    </w:p>
    <w:p>
      <w:pPr>
        <w:pStyle w:val="Normal"/>
        <w:numPr>
          <w:ilvl w:val="0"/>
          <w:numId w:val="4"/>
        </w:numPr>
        <w:spacing w:lineRule="auto" w:line="240"/>
        <w:jc w:val="center"/>
        <w:rPr>
          <w:rFonts w:ascii="Calibri" w:hAnsi="Calibri" w:eastAsia="Arial" w:cs="TimesNewRomanPSMT"/>
          <w:b/>
          <w:sz w:val="22"/>
          <w:szCs w:val="22"/>
        </w:rPr>
      </w:pPr>
      <w:r>
        <w:rPr>
          <w:rFonts w:eastAsia="Arial" w:cs="TimesNewRomanPSMT" w:ascii="Calibri" w:hAnsi="Calibri"/>
          <w:b/>
          <w:sz w:val="22"/>
          <w:szCs w:val="22"/>
        </w:rPr>
        <w:t>LOCAL E DATA DA ASSINATURA</w:t>
      </w:r>
    </w:p>
    <w:p>
      <w:pPr>
        <w:pStyle w:val="Normal"/>
        <w:numPr>
          <w:ilvl w:val="0"/>
          <w:numId w:val="4"/>
        </w:numPr>
        <w:spacing w:lineRule="auto" w:line="240"/>
        <w:jc w:val="center"/>
        <w:rPr>
          <w:rFonts w:ascii="Calibri" w:hAnsi="Calibri" w:eastAsia="Arial" w:cs="Arial"/>
          <w:sz w:val="22"/>
          <w:szCs w:val="22"/>
        </w:rPr>
      </w:pPr>
      <w:r>
        <w:rPr>
          <w:rFonts w:eastAsia="Arial" w:cs="Arial" w:ascii="Calibri" w:hAnsi="Calibri"/>
          <w:sz w:val="22"/>
          <w:szCs w:val="22"/>
        </w:rPr>
        <w:t>_______________________</w:t>
      </w:r>
    </w:p>
    <w:p>
      <w:pPr>
        <w:pStyle w:val="Normal"/>
        <w:numPr>
          <w:ilvl w:val="0"/>
          <w:numId w:val="4"/>
        </w:numPr>
        <w:spacing w:lineRule="auto" w:line="240"/>
        <w:jc w:val="center"/>
        <w:rPr>
          <w:rFonts w:ascii="Calibri" w:hAnsi="Calibri" w:eastAsia="Arial" w:cs="Arial"/>
          <w:sz w:val="22"/>
          <w:szCs w:val="22"/>
        </w:rPr>
      </w:pPr>
      <w:r>
        <w:rPr>
          <w:rFonts w:eastAsia="Arial" w:cs="Arial" w:ascii="Calibri" w:hAnsi="Calibri"/>
          <w:sz w:val="22"/>
          <w:szCs w:val="22"/>
        </w:rPr>
        <w:t>Empresa Licitante</w:t>
      </w:r>
    </w:p>
    <w:p>
      <w:pPr>
        <w:pStyle w:val="Normal"/>
        <w:numPr>
          <w:ilvl w:val="0"/>
          <w:numId w:val="4"/>
        </w:numPr>
        <w:tabs>
          <w:tab w:val="clear" w:pos="708"/>
          <w:tab w:val="left" w:pos="1136" w:leader="none"/>
        </w:tabs>
        <w:spacing w:lineRule="auto" w:line="240"/>
        <w:ind w:hanging="1440" w:left="1440" w:right="0"/>
        <w:jc w:val="center"/>
        <w:rPr/>
      </w:pPr>
      <w:r>
        <w:rPr>
          <w:rStyle w:val="Fontepargpadro"/>
          <w:rFonts w:ascii="Calibri" w:hAnsi="Calibri"/>
          <w:sz w:val="22"/>
          <w:szCs w:val="22"/>
        </w:rPr>
        <w:t>(responsável: nome, cargo e assinatura)</w:t>
      </w:r>
    </w:p>
    <w:p>
      <w:pPr>
        <w:pStyle w:val="Normal"/>
        <w:numPr>
          <w:ilvl w:val="0"/>
          <w:numId w:val="4"/>
        </w:numPr>
        <w:tabs>
          <w:tab w:val="clear" w:pos="708"/>
          <w:tab w:val="left" w:pos="1136" w:leader="none"/>
        </w:tabs>
        <w:spacing w:lineRule="auto" w:line="360"/>
        <w:ind w:hanging="1440" w:left="1440" w:right="0"/>
        <w:jc w:val="center"/>
        <w:rPr>
          <w:rFonts w:eastAsia="Arial" w:cs="Arial"/>
          <w:sz w:val="22"/>
          <w:szCs w:val="22"/>
        </w:rPr>
      </w:pPr>
      <w:r>
        <w:rPr>
          <w:rFonts w:eastAsia="Arial" w:cs="Arial"/>
          <w:sz w:val="22"/>
          <w:szCs w:val="22"/>
        </w:rPr>
      </w:r>
    </w:p>
    <w:p>
      <w:pPr>
        <w:pStyle w:val="Normal"/>
        <w:numPr>
          <w:ilvl w:val="0"/>
          <w:numId w:val="4"/>
        </w:numPr>
        <w:tabs>
          <w:tab w:val="clear" w:pos="708"/>
          <w:tab w:val="left" w:pos="1136" w:leader="none"/>
        </w:tabs>
        <w:spacing w:lineRule="auto" w:line="360"/>
        <w:ind w:hanging="1440" w:left="1440" w:right="0"/>
        <w:jc w:val="center"/>
        <w:rPr>
          <w:rFonts w:eastAsia="Arial" w:cs="Arial"/>
          <w:sz w:val="22"/>
          <w:szCs w:val="22"/>
        </w:rPr>
      </w:pPr>
      <w:r>
        <w:rPr>
          <w:rFonts w:eastAsia="Arial" w:cs="Arial"/>
          <w:sz w:val="22"/>
          <w:szCs w:val="22"/>
        </w:rPr>
      </w:r>
      <w:r>
        <w:br w:type="page"/>
      </w:r>
    </w:p>
    <w:p>
      <w:pPr>
        <w:pStyle w:val="Normal"/>
        <w:widowControl w:val="false"/>
        <w:numPr>
          <w:ilvl w:val="0"/>
          <w:numId w:val="4"/>
        </w:numPr>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spacing w:before="0" w:after="0"/>
        <w:jc w:val="center"/>
        <w:rPr>
          <w:rFonts w:ascii="Calibri" w:hAnsi="Calibri"/>
          <w:b/>
          <w:sz w:val="24"/>
          <w:szCs w:val="24"/>
        </w:rPr>
      </w:pPr>
      <w:r>
        <w:rPr>
          <w:rFonts w:ascii="Calibri" w:hAnsi="Calibri"/>
          <w:b/>
          <w:sz w:val="24"/>
          <w:szCs w:val="24"/>
        </w:rPr>
        <w:t>ANEXO V</w:t>
      </w:r>
    </w:p>
    <w:p>
      <w:pPr>
        <w:pStyle w:val="Normal"/>
        <w:widowControl w:val="false"/>
        <w:numPr>
          <w:ilvl w:val="0"/>
          <w:numId w:val="4"/>
        </w:numPr>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Calibri" w:hAnsi="Calibri"/>
          <w:b/>
          <w:sz w:val="24"/>
          <w:szCs w:val="24"/>
        </w:rPr>
      </w:pPr>
      <w:r>
        <w:rPr>
          <w:rFonts w:ascii="Calibri" w:hAnsi="Calibri"/>
          <w:b/>
          <w:sz w:val="24"/>
          <w:szCs w:val="24"/>
        </w:rPr>
      </w:r>
    </w:p>
    <w:p>
      <w:pPr>
        <w:pStyle w:val="Normal"/>
        <w:numPr>
          <w:ilvl w:val="0"/>
          <w:numId w:val="4"/>
        </w:numPr>
        <w:spacing w:before="0" w:after="227"/>
        <w:jc w:val="center"/>
        <w:rPr>
          <w:rFonts w:ascii="Calibri" w:hAnsi="Calibri" w:eastAsia="Arial" w:cs="Arial"/>
          <w:b/>
          <w:sz w:val="22"/>
          <w:szCs w:val="22"/>
        </w:rPr>
      </w:pPr>
      <w:r>
        <w:rPr>
          <w:rFonts w:eastAsia="Arial" w:cs="Arial" w:ascii="Calibri" w:hAnsi="Calibri"/>
          <w:b/>
          <w:sz w:val="22"/>
          <w:szCs w:val="22"/>
        </w:rPr>
        <w:t>MODELO DE DECLARAÇÃO DE INEXISTÊNCIA DE TRABALHO ESCRAVO, NÃO EXPLORAÇÃO DE TRABALHO INFANTOJUVENIL E NÃO DISCRIMINAÇÃO</w:t>
      </w:r>
    </w:p>
    <w:p>
      <w:pPr>
        <w:pStyle w:val="Normal"/>
        <w:numPr>
          <w:ilvl w:val="0"/>
          <w:numId w:val="4"/>
        </w:numPr>
        <w:spacing w:lineRule="auto" w:line="360"/>
        <w:jc w:val="both"/>
        <w:rPr/>
      </w:pPr>
      <w:r>
        <w:rPr>
          <w:rStyle w:val="Fontepargpadro"/>
          <w:rFonts w:eastAsia="Arial" w:cs="Arial" w:ascii="Calibri" w:hAnsi="Calibri"/>
          <w:sz w:val="22"/>
          <w:szCs w:val="22"/>
        </w:rPr>
        <w:t xml:space="preserve">(NOME DA EMPRESA, CNPJ, ENDEREÇO, etc.), neste ato representada por (REPRESENTANTE DA EMPRESA), portador do RG nº ….........., inscrito sob CPF nº……………………, sob as penas da lei, para todos os fins, </w:t>
      </w:r>
      <w:r>
        <w:rPr>
          <w:rStyle w:val="Fontepargpadro"/>
          <w:rFonts w:eastAsia="Calibri" w:cs="Calibri" w:ascii="Calibri" w:hAnsi="Calibri"/>
          <w:sz w:val="22"/>
          <w:szCs w:val="22"/>
        </w:rPr>
        <w:t>na qualidade de proponente na</w:t>
      </w:r>
      <w:r>
        <w:rPr>
          <w:rStyle w:val="Fontepargpadro"/>
          <w:rFonts w:eastAsia="Calibri" w:cs="Calibri" w:ascii="Calibri" w:hAnsi="Calibri"/>
          <w:sz w:val="22"/>
          <w:szCs w:val="22"/>
          <w:shd w:fill="auto" w:val="clear"/>
        </w:rPr>
        <w:t xml:space="preserve"> </w:t>
      </w:r>
      <w:r>
        <w:rPr>
          <w:rStyle w:val="Fontepargpadro"/>
          <w:rFonts w:eastAsia="Calibri" w:cs="Calibri" w:ascii="Calibri" w:hAnsi="Calibri"/>
          <w:b/>
          <w:bCs/>
          <w:color w:val="000000"/>
          <w:sz w:val="22"/>
          <w:szCs w:val="22"/>
          <w:shd w:fill="auto" w:val="clear"/>
          <w:lang w:val="pt-BR" w:eastAsia="zh-CN" w:bidi="ar-SA"/>
        </w:rPr>
        <w:t xml:space="preserve">DISPENSA ELETRÔNICA Nº </w:t>
      </w:r>
      <w:r>
        <w:rPr>
          <w:rStyle w:val="Fontepargpadro"/>
          <w:rFonts w:eastAsia="Calibri" w:cs="Calibri" w:ascii="Calibri" w:hAnsi="Calibri"/>
          <w:b/>
          <w:bCs/>
          <w:color w:val="000000"/>
          <w:sz w:val="22"/>
          <w:szCs w:val="22"/>
          <w:shd w:fill="auto" w:val="clear"/>
          <w:lang w:val="pt-BR" w:eastAsia="zh-CN" w:bidi="ar-SA"/>
        </w:rPr>
        <w:t>02</w:t>
      </w:r>
      <w:r>
        <w:rPr>
          <w:rStyle w:val="Fontepargpadro1"/>
          <w:rFonts w:eastAsia="Calibri" w:cs="Calibri" w:ascii="Calibri" w:hAnsi="Calibri"/>
          <w:b/>
          <w:bCs/>
          <w:color w:val="000000"/>
          <w:sz w:val="22"/>
          <w:szCs w:val="22"/>
          <w:shd w:fill="auto" w:val="clear"/>
          <w:lang w:val="pt-BR" w:eastAsia="zh-CN" w:bidi="ar-SA"/>
        </w:rPr>
        <w:t>/2026</w:t>
      </w:r>
      <w:r>
        <w:rPr>
          <w:rStyle w:val="Fontepargpadro"/>
          <w:rFonts w:eastAsia="Arial" w:cs="Arial" w:ascii="Calibri" w:hAnsi="Calibri"/>
          <w:sz w:val="22"/>
          <w:szCs w:val="22"/>
        </w:rPr>
        <w:t xml:space="preserve">, realizado pela Procuradoria da República no Estado do Tocantins, </w:t>
      </w:r>
      <w:r>
        <w:rPr>
          <w:rStyle w:val="Fontepargpadro"/>
          <w:rFonts w:eastAsia="Arial" w:cs="Arial" w:ascii="Calibri" w:hAnsi="Calibri"/>
          <w:b/>
          <w:sz w:val="22"/>
          <w:szCs w:val="22"/>
        </w:rPr>
        <w:t>DECLARA</w:t>
      </w:r>
    </w:p>
    <w:p>
      <w:pPr>
        <w:pStyle w:val="Normal"/>
        <w:numPr>
          <w:ilvl w:val="0"/>
          <w:numId w:val="4"/>
        </w:numPr>
        <w:spacing w:lineRule="auto" w:line="360"/>
        <w:jc w:val="both"/>
        <w:rPr>
          <w:rFonts w:ascii="Calibri" w:hAnsi="Calibri" w:eastAsia="Arial" w:cs="Arial"/>
          <w:sz w:val="22"/>
          <w:szCs w:val="22"/>
        </w:rPr>
      </w:pPr>
      <w:r>
        <w:rPr>
          <w:rFonts w:eastAsia="Arial" w:cs="Arial" w:ascii="Calibri" w:hAnsi="Calibri"/>
          <w:sz w:val="22"/>
          <w:szCs w:val="22"/>
        </w:rPr>
        <w:t>(  ) Não ter sido condenada, a licitante ou seus dirigentes, por infringir as leis de combate à discriminação, em todas as suas formas, por motivos de raça, gênero e outros, conforme dispõe:</w:t>
      </w:r>
    </w:p>
    <w:p>
      <w:pPr>
        <w:pStyle w:val="Normal"/>
        <w:numPr>
          <w:ilvl w:val="0"/>
          <w:numId w:val="4"/>
        </w:numPr>
        <w:tabs>
          <w:tab w:val="clear" w:pos="708"/>
        </w:tabs>
        <w:spacing w:lineRule="auto" w:line="360"/>
        <w:ind w:hanging="0" w:left="850" w:right="0"/>
        <w:jc w:val="both"/>
        <w:rPr>
          <w:rFonts w:ascii="Calibri" w:hAnsi="Calibri" w:eastAsia="Arial" w:cs="Arial"/>
          <w:sz w:val="22"/>
          <w:szCs w:val="22"/>
        </w:rPr>
      </w:pPr>
      <w:r>
        <w:rPr>
          <w:rFonts w:eastAsia="Arial" w:cs="Arial" w:ascii="Calibri" w:hAnsi="Calibri"/>
          <w:sz w:val="22"/>
          <w:szCs w:val="22"/>
        </w:rPr>
        <w:t xml:space="preserve">•  </w:t>
      </w:r>
      <w:r>
        <w:rPr>
          <w:rFonts w:eastAsia="Arial" w:cs="Arial" w:ascii="Calibri" w:hAnsi="Calibri"/>
          <w:sz w:val="22"/>
          <w:szCs w:val="22"/>
        </w:rPr>
        <w:t>a Constituição Federal de 1988 em seu inciso IV do art. 3º; inciso I do art. 5º; e</w:t>
      </w:r>
    </w:p>
    <w:p>
      <w:pPr>
        <w:pStyle w:val="Normal"/>
        <w:numPr>
          <w:ilvl w:val="0"/>
          <w:numId w:val="4"/>
        </w:numPr>
        <w:tabs>
          <w:tab w:val="clear" w:pos="708"/>
        </w:tabs>
        <w:spacing w:lineRule="auto" w:line="360"/>
        <w:ind w:hanging="0" w:left="850" w:right="0"/>
        <w:jc w:val="both"/>
        <w:rPr>
          <w:rFonts w:ascii="Calibri" w:hAnsi="Calibri" w:eastAsia="Arial" w:cs="Arial"/>
          <w:sz w:val="22"/>
          <w:szCs w:val="22"/>
        </w:rPr>
      </w:pPr>
      <w:r>
        <w:rPr>
          <w:rFonts w:eastAsia="Arial" w:cs="Arial" w:ascii="Calibri" w:hAnsi="Calibri"/>
          <w:sz w:val="22"/>
          <w:szCs w:val="22"/>
        </w:rPr>
        <w:t xml:space="preserve">•  </w:t>
      </w:r>
      <w:r>
        <w:rPr>
          <w:rFonts w:eastAsia="Arial" w:cs="Arial" w:ascii="Calibri" w:hAnsi="Calibri"/>
          <w:sz w:val="22"/>
          <w:szCs w:val="22"/>
        </w:rPr>
        <w:t>os arts. 38 e 39 do Estatuto da Igualdade Racial, Lei nº 12.288, de 20 de julho de 2010.</w:t>
      </w:r>
    </w:p>
    <w:p>
      <w:pPr>
        <w:pStyle w:val="Normal"/>
        <w:numPr>
          <w:ilvl w:val="0"/>
          <w:numId w:val="4"/>
        </w:numPr>
        <w:spacing w:lineRule="auto" w:line="360"/>
        <w:jc w:val="both"/>
        <w:rPr>
          <w:rFonts w:ascii="Calibri" w:hAnsi="Calibri" w:eastAsia="Arial" w:cs="Arial"/>
          <w:sz w:val="22"/>
          <w:szCs w:val="22"/>
        </w:rPr>
      </w:pPr>
      <w:r>
        <w:rPr>
          <w:rFonts w:eastAsia="Arial" w:cs="Arial" w:ascii="Calibri" w:hAnsi="Calibri"/>
          <w:sz w:val="22"/>
          <w:szCs w:val="22"/>
        </w:rPr>
        <w:t>(   ) Não explorar o trabalho infantojuvenil, em atenção ao que dispõe:</w:t>
      </w:r>
    </w:p>
    <w:p>
      <w:pPr>
        <w:pStyle w:val="Normal"/>
        <w:numPr>
          <w:ilvl w:val="0"/>
          <w:numId w:val="4"/>
        </w:numPr>
        <w:tabs>
          <w:tab w:val="clear" w:pos="708"/>
        </w:tabs>
        <w:spacing w:lineRule="auto" w:line="360"/>
        <w:ind w:hanging="0" w:left="850" w:right="0"/>
        <w:jc w:val="both"/>
        <w:rPr>
          <w:rFonts w:ascii="Calibri" w:hAnsi="Calibri" w:eastAsia="Arial" w:cs="Arial"/>
          <w:sz w:val="22"/>
          <w:szCs w:val="22"/>
        </w:rPr>
      </w:pPr>
      <w:r>
        <w:rPr>
          <w:rFonts w:eastAsia="Arial" w:cs="Arial" w:ascii="Calibri" w:hAnsi="Calibri"/>
          <w:sz w:val="22"/>
          <w:szCs w:val="22"/>
        </w:rPr>
        <w:t xml:space="preserve">•  </w:t>
      </w:r>
      <w:r>
        <w:rPr>
          <w:rFonts w:eastAsia="Arial" w:cs="Arial" w:ascii="Calibri" w:hAnsi="Calibri"/>
          <w:sz w:val="22"/>
          <w:szCs w:val="22"/>
        </w:rPr>
        <w:t>o inciso XXXIII do art. 7º da Constituição Federal de 1988;</w:t>
      </w:r>
    </w:p>
    <w:p>
      <w:pPr>
        <w:pStyle w:val="Normal"/>
        <w:numPr>
          <w:ilvl w:val="0"/>
          <w:numId w:val="4"/>
        </w:numPr>
        <w:tabs>
          <w:tab w:val="clear" w:pos="708"/>
        </w:tabs>
        <w:spacing w:lineRule="auto" w:line="360"/>
        <w:ind w:hanging="0" w:left="850" w:right="0"/>
        <w:jc w:val="both"/>
        <w:rPr>
          <w:rFonts w:ascii="Calibri" w:hAnsi="Calibri" w:eastAsia="Arial" w:cs="Arial"/>
          <w:sz w:val="22"/>
          <w:szCs w:val="22"/>
        </w:rPr>
      </w:pPr>
      <w:r>
        <w:rPr>
          <w:rFonts w:eastAsia="Arial" w:cs="Arial" w:ascii="Calibri" w:hAnsi="Calibri"/>
          <w:sz w:val="22"/>
          <w:szCs w:val="22"/>
        </w:rPr>
        <w:t xml:space="preserve">•  </w:t>
      </w:r>
      <w:r>
        <w:rPr>
          <w:rFonts w:eastAsia="Arial" w:cs="Arial" w:ascii="Calibri" w:hAnsi="Calibri"/>
          <w:sz w:val="22"/>
          <w:szCs w:val="22"/>
        </w:rPr>
        <w:t>o Título III do Capítulo IV do Decreto-Lei nº 5.452, de 1 de maio de 1943 (CLT);</w:t>
      </w:r>
    </w:p>
    <w:p>
      <w:pPr>
        <w:pStyle w:val="Normal"/>
        <w:numPr>
          <w:ilvl w:val="0"/>
          <w:numId w:val="4"/>
        </w:numPr>
        <w:tabs>
          <w:tab w:val="clear" w:pos="708"/>
        </w:tabs>
        <w:spacing w:lineRule="auto" w:line="360"/>
        <w:ind w:hanging="0" w:left="850" w:right="0"/>
        <w:jc w:val="both"/>
        <w:rPr>
          <w:rFonts w:ascii="Calibri" w:hAnsi="Calibri" w:eastAsia="Arial" w:cs="Arial"/>
          <w:sz w:val="22"/>
          <w:szCs w:val="22"/>
        </w:rPr>
      </w:pPr>
      <w:r>
        <w:rPr>
          <w:rFonts w:eastAsia="Arial" w:cs="Arial" w:ascii="Calibri" w:hAnsi="Calibri"/>
          <w:sz w:val="22"/>
          <w:szCs w:val="22"/>
        </w:rPr>
        <w:t xml:space="preserve">•  </w:t>
      </w:r>
      <w:r>
        <w:rPr>
          <w:rFonts w:eastAsia="Arial" w:cs="Arial" w:ascii="Calibri" w:hAnsi="Calibri"/>
          <w:sz w:val="22"/>
          <w:szCs w:val="22"/>
        </w:rPr>
        <w:t>os arts. 60 a 69 da Lei nº 8.069, de 19 de julho de 1990 (ECA);</w:t>
      </w:r>
    </w:p>
    <w:p>
      <w:pPr>
        <w:pStyle w:val="Normal"/>
        <w:numPr>
          <w:ilvl w:val="0"/>
          <w:numId w:val="4"/>
        </w:numPr>
        <w:tabs>
          <w:tab w:val="clear" w:pos="708"/>
        </w:tabs>
        <w:spacing w:lineRule="auto" w:line="360"/>
        <w:ind w:hanging="0" w:left="850" w:right="0"/>
        <w:jc w:val="both"/>
        <w:rPr>
          <w:rFonts w:ascii="Calibri" w:hAnsi="Calibri" w:eastAsia="Arial" w:cs="Arial"/>
          <w:sz w:val="22"/>
          <w:szCs w:val="22"/>
        </w:rPr>
      </w:pPr>
      <w:r>
        <w:rPr>
          <w:rFonts w:eastAsia="Arial" w:cs="Arial" w:ascii="Calibri" w:hAnsi="Calibri"/>
          <w:sz w:val="22"/>
          <w:szCs w:val="22"/>
        </w:rPr>
        <w:t xml:space="preserve">•  </w:t>
      </w:r>
      <w:r>
        <w:rPr>
          <w:rFonts w:eastAsia="Arial" w:cs="Arial" w:ascii="Calibri" w:hAnsi="Calibri"/>
          <w:sz w:val="22"/>
          <w:szCs w:val="22"/>
        </w:rPr>
        <w:t>a Lei nº 8.069, de 19 de julho de 1990;</w:t>
      </w:r>
    </w:p>
    <w:p>
      <w:pPr>
        <w:pStyle w:val="Normal"/>
        <w:numPr>
          <w:ilvl w:val="0"/>
          <w:numId w:val="4"/>
        </w:numPr>
        <w:tabs>
          <w:tab w:val="clear" w:pos="708"/>
        </w:tabs>
        <w:spacing w:lineRule="auto" w:line="360"/>
        <w:ind w:hanging="0" w:left="850" w:right="0"/>
        <w:jc w:val="both"/>
        <w:rPr>
          <w:rFonts w:ascii="Calibri" w:hAnsi="Calibri" w:eastAsia="Arial" w:cs="Arial"/>
          <w:sz w:val="22"/>
          <w:szCs w:val="22"/>
        </w:rPr>
      </w:pPr>
      <w:r>
        <w:rPr>
          <w:rFonts w:eastAsia="Arial" w:cs="Arial" w:ascii="Calibri" w:hAnsi="Calibri"/>
          <w:sz w:val="22"/>
          <w:szCs w:val="22"/>
        </w:rPr>
        <w:t xml:space="preserve">•  </w:t>
      </w:r>
      <w:r>
        <w:rPr>
          <w:rFonts w:eastAsia="Arial" w:cs="Arial" w:ascii="Calibri" w:hAnsi="Calibri"/>
          <w:sz w:val="22"/>
          <w:szCs w:val="22"/>
        </w:rPr>
        <w:t>o Decreto nº 6.841, de 12 de junho de 2008, o qual trata da proibição das piores formas de trabalho infantil e ação imediata para sua eliminação.</w:t>
      </w:r>
    </w:p>
    <w:p>
      <w:pPr>
        <w:pStyle w:val="Normal"/>
        <w:numPr>
          <w:ilvl w:val="0"/>
          <w:numId w:val="4"/>
        </w:numPr>
        <w:spacing w:lineRule="auto" w:line="360"/>
        <w:jc w:val="both"/>
        <w:rPr>
          <w:rFonts w:ascii="Calibri" w:hAnsi="Calibri" w:eastAsia="Arial" w:cs="Arial"/>
          <w:sz w:val="22"/>
          <w:szCs w:val="22"/>
        </w:rPr>
      </w:pPr>
      <w:r>
        <w:rPr>
          <w:rFonts w:eastAsia="Arial" w:cs="Arial" w:ascii="Calibri" w:hAnsi="Calibri"/>
          <w:sz w:val="22"/>
          <w:szCs w:val="22"/>
        </w:rPr>
        <w:t>(   ) Não ter sido condenada, a empresa ou seus dirigentes, por infringir as leis de combate à discriminação de  raça ou de gênero, ao trabalho infantil e ao trabalho escravo, em afronta a previsão aos artigos 1° e 170 da Constituição Federal de 1988, nos arts. 149, 203 e 207 do Código Penal (dispositivos que tratam do trabalho análogo ao de escravo e tráfico de pessoas para esse fim), Decreto nº 5.017/2004, que promulga o Protocolo de Palermo e as convenções OIT 29 e 105.</w:t>
      </w:r>
    </w:p>
    <w:p>
      <w:pPr>
        <w:pStyle w:val="Normal"/>
        <w:numPr>
          <w:ilvl w:val="0"/>
          <w:numId w:val="4"/>
        </w:numPr>
        <w:spacing w:lineRule="auto" w:line="360"/>
        <w:jc w:val="both"/>
        <w:rPr>
          <w:rFonts w:ascii="Calibri" w:hAnsi="Calibri" w:eastAsia="Calibri" w:cs="Calibri"/>
          <w:sz w:val="22"/>
          <w:szCs w:val="22"/>
        </w:rPr>
      </w:pPr>
      <w:r>
        <w:rPr>
          <w:rFonts w:eastAsia="Calibri" w:cs="Calibri" w:ascii="Calibri" w:hAnsi="Calibri"/>
          <w:sz w:val="22"/>
          <w:szCs w:val="22"/>
        </w:rPr>
        <w:tab/>
        <w:tab/>
        <w:t>Por ser a expressão da verdade, firmamos a presente.</w:t>
      </w:r>
    </w:p>
    <w:p>
      <w:pPr>
        <w:pStyle w:val="Normal"/>
        <w:numPr>
          <w:ilvl w:val="0"/>
          <w:numId w:val="4"/>
        </w:numPr>
        <w:spacing w:lineRule="atLeast" w:line="100"/>
        <w:jc w:val="center"/>
        <w:rPr>
          <w:rFonts w:ascii="Calibri" w:hAnsi="Calibri" w:eastAsia="Arial" w:cs="TimesNewRomanPSMT"/>
          <w:b w:val="false"/>
          <w:bCs w:val="false"/>
          <w:sz w:val="20"/>
          <w:szCs w:val="20"/>
        </w:rPr>
      </w:pPr>
      <w:r>
        <w:rPr>
          <w:rFonts w:eastAsia="Arial" w:cs="TimesNewRomanPSMT" w:ascii="Calibri" w:hAnsi="Calibri"/>
          <w:b w:val="false"/>
          <w:bCs w:val="false"/>
          <w:sz w:val="20"/>
          <w:szCs w:val="20"/>
        </w:rPr>
        <w:t>LOCAL E DATA DA ASSINATURA</w:t>
      </w:r>
    </w:p>
    <w:p>
      <w:pPr>
        <w:pStyle w:val="Normal"/>
        <w:numPr>
          <w:ilvl w:val="0"/>
          <w:numId w:val="4"/>
        </w:numPr>
        <w:spacing w:lineRule="auto" w:line="360"/>
        <w:jc w:val="center"/>
        <w:rPr/>
      </w:pPr>
      <w:r>
        <w:rPr>
          <w:rStyle w:val="Fontepargpadro"/>
          <w:rFonts w:eastAsia="Arial" w:cs="Arial" w:ascii="Calibri" w:hAnsi="Calibri"/>
          <w:b w:val="false"/>
          <w:bCs w:val="false"/>
          <w:color w:val="000000"/>
          <w:sz w:val="20"/>
          <w:szCs w:val="20"/>
        </w:rPr>
        <w:t>Empresa Licitante (responsável: nome, cargo e assinatura)</w:t>
      </w:r>
      <w:r>
        <w:br w:type="page"/>
      </w:r>
    </w:p>
    <w:p>
      <w:pPr>
        <w:pStyle w:val="Normal"/>
        <w:widowControl w:val="false"/>
        <w:numPr>
          <w:ilvl w:val="0"/>
          <w:numId w:val="4"/>
        </w:numPr>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spacing w:before="0" w:after="0"/>
        <w:jc w:val="center"/>
        <w:rPr>
          <w:rFonts w:ascii="Calibri" w:hAnsi="Calibri"/>
          <w:b/>
          <w:sz w:val="24"/>
          <w:szCs w:val="24"/>
        </w:rPr>
      </w:pPr>
      <w:r>
        <w:rPr>
          <w:rFonts w:eastAsia="Arial" w:cs="Arial" w:ascii="Calibri" w:hAnsi="Calibri"/>
          <w:b/>
          <w:sz w:val="22"/>
          <w:szCs w:val="22"/>
        </w:rPr>
        <w:t>ANEXO VI</w:t>
      </w:r>
    </w:p>
    <w:p>
      <w:pPr>
        <w:pStyle w:val="Normal"/>
        <w:widowControl w:val="false"/>
        <w:numPr>
          <w:ilvl w:val="0"/>
          <w:numId w:val="4"/>
        </w:numPr>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jc w:val="center"/>
        <w:rPr>
          <w:rFonts w:ascii="Calibri" w:hAnsi="Calibri" w:eastAsia="Arial" w:cs="Arial"/>
          <w:b/>
          <w:sz w:val="22"/>
          <w:szCs w:val="22"/>
        </w:rPr>
      </w:pPr>
      <w:r>
        <w:rPr>
          <w:rFonts w:eastAsia="Arial" w:cs="Arial" w:ascii="Calibri" w:hAnsi="Calibri"/>
          <w:b/>
          <w:sz w:val="22"/>
          <w:szCs w:val="22"/>
        </w:rPr>
      </w:r>
    </w:p>
    <w:p>
      <w:pPr>
        <w:pStyle w:val="Normal"/>
        <w:numPr>
          <w:ilvl w:val="0"/>
          <w:numId w:val="4"/>
        </w:numPr>
        <w:spacing w:before="0" w:after="227"/>
        <w:jc w:val="center"/>
        <w:rPr/>
      </w:pPr>
      <w:r>
        <w:rPr>
          <w:rFonts w:eastAsia="Arial" w:cs="Arial" w:ascii="Calibri" w:hAnsi="Calibri"/>
          <w:b/>
          <w:sz w:val="22"/>
          <w:szCs w:val="22"/>
        </w:rPr>
        <w:t>MODELO DE DECLARAÇÃO POR NÃO ULTRAPASSAR A RECEITA BRUTA MÁXIMA ADMITIDA PARA ENQUADRAMENTO COMO EPP, NO EXERCÍCIO, EM CONTRATOS FIRMADOS COM A ADMINISTRAÇÃO PÚBLICA</w:t>
      </w:r>
      <w:r>
        <w:rPr/>
        <w:t xml:space="preserve"> </w:t>
      </w:r>
    </w:p>
    <w:p>
      <w:pPr>
        <w:pStyle w:val="Normal"/>
        <w:numPr>
          <w:ilvl w:val="0"/>
          <w:numId w:val="4"/>
        </w:numPr>
        <w:spacing w:before="0" w:after="227"/>
        <w:jc w:val="center"/>
        <w:rPr/>
      </w:pPr>
      <w:r>
        <w:rPr/>
      </w:r>
    </w:p>
    <w:p>
      <w:pPr>
        <w:pStyle w:val="Normal"/>
        <w:numPr>
          <w:ilvl w:val="0"/>
          <w:numId w:val="4"/>
        </w:numPr>
        <w:spacing w:lineRule="auto" w:line="360"/>
        <w:jc w:val="both"/>
        <w:rPr/>
      </w:pPr>
      <w:r>
        <w:rPr>
          <w:rStyle w:val="Fontepargpadro"/>
          <w:rFonts w:eastAsia="Arial" w:cs="Arial" w:ascii="Calibri" w:hAnsi="Calibri"/>
          <w:sz w:val="22"/>
          <w:szCs w:val="22"/>
        </w:rPr>
        <w:tab/>
        <w:tab/>
        <w:t xml:space="preserve">(NOME DA EMPRESA, CNPJ, ENDEREÇO, etc.), neste ato representada por (REPRESENTANTE DA EMPRESA), portador do RG nº ….........., inscrito sob CPF nº……………………, sob as penas da lei, para todos os fins, </w:t>
      </w:r>
      <w:r>
        <w:rPr>
          <w:rStyle w:val="Fontepargpadro"/>
          <w:rFonts w:eastAsia="Calibri" w:cs="Calibri" w:ascii="Calibri" w:hAnsi="Calibri"/>
          <w:sz w:val="22"/>
          <w:szCs w:val="22"/>
        </w:rPr>
        <w:t xml:space="preserve">na qualidade de proponente na </w:t>
      </w:r>
      <w:r>
        <w:rPr>
          <w:rStyle w:val="Fontepargpadro"/>
          <w:rFonts w:eastAsia="Calibri" w:cs="Calibri" w:ascii="Calibri" w:hAnsi="Calibri"/>
          <w:b/>
          <w:bCs/>
          <w:color w:val="000000"/>
          <w:sz w:val="22"/>
          <w:szCs w:val="22"/>
          <w:shd w:fill="auto" w:val="clear"/>
          <w:lang w:val="pt-BR" w:eastAsia="zh-CN" w:bidi="ar-SA"/>
        </w:rPr>
        <w:t xml:space="preserve">DISPENSA ELETRÔNICA Nº </w:t>
      </w:r>
      <w:r>
        <w:rPr>
          <w:rStyle w:val="Fontepargpadro"/>
          <w:rFonts w:eastAsia="Calibri" w:cs="Calibri" w:ascii="Calibri" w:hAnsi="Calibri"/>
          <w:b/>
          <w:bCs/>
          <w:color w:val="000000"/>
          <w:sz w:val="22"/>
          <w:szCs w:val="22"/>
          <w:shd w:fill="auto" w:val="clear"/>
          <w:lang w:val="pt-BR" w:eastAsia="zh-CN" w:bidi="ar-SA"/>
        </w:rPr>
        <w:t>02</w:t>
      </w:r>
      <w:r>
        <w:rPr>
          <w:rStyle w:val="Fontepargpadro1"/>
          <w:rFonts w:eastAsia="Calibri" w:cs="Calibri" w:ascii="Calibri" w:hAnsi="Calibri"/>
          <w:b/>
          <w:bCs/>
          <w:color w:val="000000"/>
          <w:sz w:val="22"/>
          <w:szCs w:val="22"/>
          <w:shd w:fill="auto" w:val="clear"/>
          <w:lang w:val="pt-BR" w:eastAsia="zh-CN" w:bidi="ar-SA"/>
        </w:rPr>
        <w:t>/2026</w:t>
      </w:r>
      <w:r>
        <w:rPr>
          <w:rStyle w:val="Fontepargpadro"/>
          <w:rFonts w:ascii="Calibri" w:hAnsi="Calibri"/>
          <w:sz w:val="22"/>
          <w:szCs w:val="22"/>
        </w:rPr>
        <w:t>, realizado pela Procuradoria da República no Estado do Tocantins,</w:t>
      </w:r>
      <w:r>
        <w:rPr>
          <w:rStyle w:val="Fontepargpadro"/>
          <w:rFonts w:eastAsia="Arial" w:cs="Arial" w:ascii="Calibri" w:hAnsi="Calibri"/>
          <w:sz w:val="22"/>
          <w:szCs w:val="22"/>
        </w:rPr>
        <w:t xml:space="preserve"> </w:t>
      </w:r>
      <w:r>
        <w:rPr>
          <w:rStyle w:val="Fontepargpadro"/>
          <w:rFonts w:eastAsia="Arial" w:cs="Arial" w:ascii="Calibri" w:hAnsi="Calibri"/>
          <w:b/>
          <w:sz w:val="22"/>
          <w:szCs w:val="22"/>
        </w:rPr>
        <w:t>DECLARA</w:t>
      </w:r>
      <w:r>
        <w:rPr>
          <w:rStyle w:val="Fontepargpadro"/>
          <w:rFonts w:eastAsia="Arial" w:cs="Arial" w:ascii="Calibri" w:hAnsi="Calibri"/>
          <w:b w:val="false"/>
          <w:bCs w:val="false"/>
          <w:sz w:val="22"/>
          <w:szCs w:val="22"/>
        </w:rPr>
        <w:t xml:space="preserve"> que, </w:t>
      </w:r>
      <w:r>
        <w:rPr>
          <w:rStyle w:val="Fontepargpadro"/>
          <w:rFonts w:eastAsia="Arial" w:cs="Arial" w:ascii="Calibri" w:hAnsi="Calibri"/>
          <w:b w:val="false"/>
          <w:i w:val="false"/>
          <w:caps w:val="false"/>
          <w:smallCaps w:val="false"/>
          <w:color w:val="000000"/>
          <w:spacing w:val="0"/>
          <w:sz w:val="22"/>
          <w:szCs w:val="22"/>
        </w:rPr>
        <w:t>no ano-calendário de realização da presente dispensa eletrônica, ainda não celebrou contratos com a Administração Pública cujos valores somados extrapolem a receita bruta máxima admitida para fins de enquadramento como empresa de pequeno porte.</w:t>
      </w:r>
    </w:p>
    <w:p>
      <w:pPr>
        <w:pStyle w:val="Normal"/>
        <w:numPr>
          <w:ilvl w:val="0"/>
          <w:numId w:val="4"/>
        </w:numPr>
        <w:spacing w:lineRule="auto" w:line="360"/>
        <w:jc w:val="both"/>
        <w:rPr>
          <w:rFonts w:ascii="Calibri" w:hAnsi="Calibri" w:eastAsia="Calibri" w:cs="Calibri"/>
          <w:sz w:val="22"/>
          <w:szCs w:val="22"/>
        </w:rPr>
      </w:pPr>
      <w:r>
        <w:rPr>
          <w:rFonts w:eastAsia="Calibri" w:cs="Calibri" w:ascii="Calibri" w:hAnsi="Calibri"/>
          <w:sz w:val="22"/>
          <w:szCs w:val="22"/>
        </w:rPr>
        <w:tab/>
        <w:tab/>
        <w:t>Por ser a expressão da verdade, firmamos a presente.</w:t>
      </w:r>
    </w:p>
    <w:p>
      <w:pPr>
        <w:pStyle w:val="Normal"/>
        <w:numPr>
          <w:ilvl w:val="0"/>
          <w:numId w:val="4"/>
        </w:numPr>
        <w:spacing w:lineRule="auto" w:line="360"/>
        <w:jc w:val="both"/>
        <w:rPr>
          <w:rFonts w:ascii="Calibri" w:hAnsi="Calibri" w:eastAsia="Calibri" w:cs="Calibri"/>
          <w:sz w:val="22"/>
          <w:szCs w:val="22"/>
        </w:rPr>
      </w:pPr>
      <w:r>
        <w:rPr>
          <w:rFonts w:eastAsia="Calibri" w:cs="Calibri" w:ascii="Calibri" w:hAnsi="Calibri"/>
          <w:sz w:val="22"/>
          <w:szCs w:val="22"/>
        </w:rPr>
      </w:r>
    </w:p>
    <w:p>
      <w:pPr>
        <w:pStyle w:val="Normal"/>
        <w:numPr>
          <w:ilvl w:val="0"/>
          <w:numId w:val="4"/>
        </w:numPr>
        <w:spacing w:lineRule="auto" w:line="240"/>
        <w:jc w:val="center"/>
        <w:rPr>
          <w:rFonts w:ascii="Calibri" w:hAnsi="Calibri" w:eastAsia="Arial" w:cs="TimesNewRomanPSMT"/>
          <w:b w:val="false"/>
          <w:bCs w:val="false"/>
          <w:sz w:val="22"/>
          <w:szCs w:val="22"/>
        </w:rPr>
      </w:pPr>
      <w:r>
        <w:rPr>
          <w:rFonts w:eastAsia="Arial" w:cs="TimesNewRomanPSMT" w:ascii="Calibri" w:hAnsi="Calibri"/>
          <w:b w:val="false"/>
          <w:bCs w:val="false"/>
          <w:sz w:val="22"/>
          <w:szCs w:val="22"/>
        </w:rPr>
        <w:t>LOCAL E DATA DA ASSINATURA</w:t>
      </w:r>
    </w:p>
    <w:p>
      <w:pPr>
        <w:pStyle w:val="Normal"/>
        <w:numPr>
          <w:ilvl w:val="0"/>
          <w:numId w:val="4"/>
        </w:numPr>
        <w:spacing w:lineRule="auto" w:line="240"/>
        <w:jc w:val="center"/>
        <w:rPr>
          <w:rFonts w:ascii="Calibri" w:hAnsi="Calibri" w:eastAsia="Arial" w:cs="Arial"/>
          <w:b w:val="false"/>
          <w:bCs w:val="false"/>
          <w:sz w:val="22"/>
          <w:szCs w:val="22"/>
        </w:rPr>
      </w:pPr>
      <w:r>
        <w:rPr>
          <w:rFonts w:eastAsia="Arial" w:cs="Arial" w:ascii="Calibri" w:hAnsi="Calibri"/>
          <w:b w:val="false"/>
          <w:bCs w:val="false"/>
          <w:sz w:val="22"/>
          <w:szCs w:val="22"/>
        </w:rPr>
        <w:t>_______________________</w:t>
      </w:r>
    </w:p>
    <w:p>
      <w:pPr>
        <w:pStyle w:val="Normal"/>
        <w:numPr>
          <w:ilvl w:val="0"/>
          <w:numId w:val="4"/>
        </w:numPr>
        <w:spacing w:lineRule="auto" w:line="240"/>
        <w:jc w:val="center"/>
        <w:rPr/>
      </w:pPr>
      <w:r>
        <w:rPr>
          <w:rStyle w:val="Fontepargpadro"/>
          <w:rFonts w:eastAsia="Arial" w:cs="Arial" w:ascii="Calibri" w:hAnsi="Calibri"/>
          <w:b w:val="false"/>
          <w:bCs w:val="false"/>
          <w:color w:val="000000"/>
          <w:sz w:val="22"/>
          <w:szCs w:val="22"/>
        </w:rPr>
        <w:t xml:space="preserve">Empresa Licitante </w:t>
      </w:r>
      <w:r>
        <w:rPr>
          <w:rStyle w:val="Fontepargpadro"/>
          <w:rFonts w:eastAsia="Arial" w:cs="Arial" w:ascii="Calibri" w:hAnsi="Calibri"/>
          <w:b w:val="false"/>
          <w:bCs w:val="false"/>
          <w:color w:val="000000"/>
          <w:sz w:val="24"/>
          <w:szCs w:val="22"/>
        </w:rPr>
        <w:t>(responsável: nome, cargo e assinatura)</w:t>
      </w:r>
    </w:p>
    <w:p>
      <w:pPr>
        <w:pStyle w:val="Normal"/>
        <w:numPr>
          <w:ilvl w:val="0"/>
          <w:numId w:val="4"/>
        </w:numPr>
        <w:spacing w:lineRule="auto" w:line="360"/>
        <w:jc w:val="both"/>
        <w:rPr/>
      </w:pPr>
      <w:r>
        <w:rPr>
          <w:rStyle w:val="Fontepargpadro"/>
          <w:rFonts w:eastAsia="Arial" w:cs="Arial" w:ascii="Calibri" w:hAnsi="Calibri"/>
          <w:sz w:val="22"/>
          <w:szCs w:val="22"/>
        </w:rPr>
        <w:tab/>
      </w:r>
    </w:p>
    <w:p>
      <w:pPr>
        <w:pStyle w:val="Normal"/>
        <w:widowControl/>
        <w:suppressAutoHyphens w:val="true"/>
        <w:spacing w:lineRule="auto" w:line="360"/>
        <w:jc w:val="both"/>
        <w:rPr>
          <w:rStyle w:val="Fontepargpadro"/>
          <w:rFonts w:eastAsia="Arial" w:cs="Arial"/>
          <w:sz w:val="22"/>
          <w:szCs w:val="22"/>
        </w:rPr>
      </w:pPr>
      <w:r>
        <w:rPr>
          <w:rFonts w:eastAsia="Arial" w:cs="Arial"/>
          <w:sz w:val="22"/>
          <w:szCs w:val="22"/>
        </w:rPr>
      </w:r>
    </w:p>
    <w:p>
      <w:pPr>
        <w:pStyle w:val="Normal"/>
        <w:widowControl/>
        <w:suppressAutoHyphens w:val="true"/>
        <w:spacing w:lineRule="auto" w:line="360"/>
        <w:jc w:val="both"/>
        <w:rPr>
          <w:rStyle w:val="Fontepargpadro"/>
          <w:rFonts w:eastAsia="Arial" w:cs="Arial"/>
          <w:sz w:val="22"/>
          <w:szCs w:val="22"/>
        </w:rPr>
      </w:pPr>
      <w:r>
        <w:rPr>
          <w:rFonts w:eastAsia="Arial" w:cs="Arial"/>
          <w:sz w:val="22"/>
          <w:szCs w:val="22"/>
        </w:rPr>
      </w:r>
    </w:p>
    <w:p>
      <w:pPr>
        <w:pStyle w:val="Normal"/>
        <w:widowControl/>
        <w:suppressAutoHyphens w:val="true"/>
        <w:spacing w:lineRule="auto" w:line="360"/>
        <w:jc w:val="both"/>
        <w:rPr>
          <w:rStyle w:val="Fontepargpadro"/>
          <w:rFonts w:eastAsia="Arial" w:cs="Arial"/>
          <w:sz w:val="22"/>
          <w:szCs w:val="22"/>
        </w:rPr>
      </w:pPr>
      <w:r>
        <w:rPr>
          <w:rFonts w:eastAsia="Arial" w:cs="Arial"/>
          <w:sz w:val="22"/>
          <w:szCs w:val="22"/>
        </w:rPr>
      </w:r>
    </w:p>
    <w:p>
      <w:pPr>
        <w:pStyle w:val="Normal"/>
        <w:widowControl/>
        <w:suppressAutoHyphens w:val="true"/>
        <w:spacing w:lineRule="auto" w:line="360"/>
        <w:jc w:val="both"/>
        <w:rPr>
          <w:rStyle w:val="Fontepargpadro"/>
          <w:rFonts w:eastAsia="Arial" w:cs="Arial"/>
          <w:sz w:val="22"/>
          <w:szCs w:val="22"/>
        </w:rPr>
      </w:pPr>
      <w:r>
        <w:rPr>
          <w:rFonts w:eastAsia="Arial" w:cs="Arial"/>
          <w:sz w:val="22"/>
          <w:szCs w:val="22"/>
        </w:rPr>
      </w:r>
    </w:p>
    <w:p>
      <w:pPr>
        <w:pStyle w:val="Default"/>
        <w:widowControl w:val="false"/>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suppressAutoHyphens w:val="true"/>
        <w:spacing w:lineRule="auto" w:line="276" w:before="0" w:after="112"/>
        <w:ind w:hanging="0" w:left="0" w:right="0"/>
        <w:jc w:val="center"/>
        <w:rPr>
          <w:rStyle w:val="Fontepargpadro"/>
          <w:rFonts w:eastAsia="Times New Roman" w:cs="Times New Roman"/>
          <w:bCs/>
          <w:color w:val="auto"/>
          <w:lang w:eastAsia="zxx" w:bidi="ar-SA"/>
        </w:rPr>
      </w:pPr>
      <w:r>
        <w:rPr>
          <w:rFonts w:eastAsia="Times New Roman" w:cs="Times New Roman"/>
          <w:bCs/>
          <w:color w:val="auto"/>
          <w:lang w:eastAsia="zxx" w:bidi="ar-SA"/>
        </w:rPr>
      </w:r>
    </w:p>
    <w:sectPr>
      <w:headerReference w:type="even" r:id="rId2"/>
      <w:headerReference w:type="default" r:id="rId3"/>
      <w:headerReference w:type="first" r:id="rId4"/>
      <w:footerReference w:type="even" r:id="rId5"/>
      <w:footerReference w:type="default" r:id="rId6"/>
      <w:footerReference w:type="first" r:id="rId7"/>
      <w:type w:val="nextPage"/>
      <w:pgSz w:w="11906" w:h="16838"/>
      <w:pgMar w:left="1134" w:right="1127" w:gutter="0" w:header="1134" w:top="2268" w:footer="518" w:bottom="1085"/>
      <w:pgNumType w:fmt="decimal"/>
      <w:formProt w:val="false"/>
      <w:textDirection w:val="lrTb"/>
      <w:docGrid w:type="default" w:linePitch="600" w:charSpace="4096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swiss"/>
    <w:pitch w:val="variable"/>
  </w:font>
  <w:font w:name="Calibri Light">
    <w:charset w:val="00"/>
    <w:family w:val="swiss"/>
    <w:pitch w:val="variable"/>
  </w:font>
  <w:font w:name="Ecofont_Spranq_eco_Sans">
    <w:charset w:val="00"/>
    <w:family w:val="roman"/>
    <w:pitch w:val="variable"/>
  </w:font>
  <w:font w:name="Segoe UI">
    <w:charset w:val="00"/>
    <w:family w:val="swiss"/>
    <w:pitch w:val="variable"/>
  </w:font>
  <w:font w:name="OpenSymbol">
    <w:altName w:val="Arial Unicode MS"/>
    <w:charset w:val="00"/>
    <w:family w:val="swiss"/>
    <w:pitch w:val="variable"/>
  </w:font>
  <w:font w:name="Tahoma">
    <w:charset w:val="00"/>
    <w:family w:val="swiss"/>
    <w:pitch w:val="variable"/>
  </w:font>
  <w:font w:name="Liberation Sans">
    <w:altName w:val="Arial"/>
    <w:charset w:val="00"/>
    <w:family w:val="swiss"/>
    <w:pitch w:val="variable"/>
  </w:font>
  <w:font w:name="Courier New">
    <w:charset w:val="00"/>
    <w:family w:val="swiss"/>
    <w:pitch w:val="variable"/>
  </w:font>
  <w:font w:name="Roman PS">
    <w:charset w:val="00"/>
    <w:family w:val="roman"/>
    <w:pitch w:val="variable"/>
  </w:font>
  <w:font w:name="Tahoma-Bold">
    <w:charset w:val="00"/>
    <w:family w:val="roman"/>
    <w:pitch w:val="variable"/>
  </w:font>
  <w:font w:name="Tahoma-Bold">
    <w:altName w:val="Tahoma"/>
    <w:charset w:val="00"/>
    <w:family w:val="swiss"/>
    <w:pitch w:val="variable"/>
  </w:font>
  <w:font w:name="Verdana">
    <w:charset w:val="00"/>
    <w:family w:val="swiss"/>
    <w:pitch w:val="variable"/>
  </w:font>
  <w:font w:name="inherit">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widowControl/>
      <w:suppressLineNumbers/>
      <w:suppressAutoHyphens w:val="true"/>
      <w:spacing w:lineRule="auto" w:line="240" w:before="0" w:after="0"/>
      <w:ind w:hanging="0" w:left="0" w:right="-567"/>
      <w:jc w:val="both"/>
      <w:rPr>
        <w:color w:val="FF0000"/>
        <w:szCs w:val="20"/>
      </w:rPr>
    </w:pPr>
    <w:r>
      <w:rPr>
        <w:rStyle w:val="Fontepargpadro"/>
        <w:rFonts w:ascii="Calibri" w:hAnsi="Calibri"/>
        <w:color w:val="auto"/>
        <w:sz w:val="18"/>
        <w:szCs w:val="18"/>
      </w:rPr>
      <w:t>Ministério Público Federal no Estado do Tocantins</w:t>
      <w:tab/>
    </w:r>
    <w:r>
      <w:rPr>
        <w:rStyle w:val="Fontepargpadro"/>
        <w:rFonts w:ascii="Calibri" w:hAnsi="Calibri"/>
        <w:color w:val="auto"/>
        <w:sz w:val="16"/>
        <w:szCs w:val="16"/>
      </w:rPr>
      <w:t xml:space="preserve">Página </w:t>
    </w:r>
    <w:r>
      <w:rPr>
        <w:rStyle w:val="Fontepargpadro"/>
        <w:rFonts w:ascii="Calibri" w:hAnsi="Calibri"/>
        <w:color w:val="auto"/>
        <w:sz w:val="16"/>
        <w:szCs w:val="16"/>
      </w:rPr>
      <w:fldChar w:fldCharType="begin"/>
    </w:r>
    <w:r>
      <w:rPr>
        <w:rStyle w:val="Fontepargpadro"/>
        <w:rFonts w:ascii="Calibri" w:hAnsi="Calibri"/>
        <w:color w:val="auto"/>
        <w:sz w:val="16"/>
        <w:szCs w:val="16"/>
      </w:rPr>
      <w:instrText xml:space="preserve"> PAGE </w:instrText>
    </w:r>
    <w:r>
      <w:rPr>
        <w:rStyle w:val="Fontepargpadro"/>
        <w:rFonts w:ascii="Calibri" w:hAnsi="Calibri"/>
        <w:color w:val="auto"/>
        <w:sz w:val="16"/>
        <w:szCs w:val="16"/>
      </w:rPr>
      <w:fldChar w:fldCharType="separate"/>
    </w:r>
    <w:r>
      <w:rPr>
        <w:rStyle w:val="Fontepargpadro"/>
        <w:rFonts w:ascii="Calibri" w:hAnsi="Calibri"/>
        <w:color w:val="auto"/>
        <w:sz w:val="16"/>
        <w:szCs w:val="16"/>
      </w:rPr>
      <w:t>6</w:t>
    </w:r>
    <w:r>
      <w:rPr>
        <w:rStyle w:val="Fontepargpadro"/>
        <w:rFonts w:ascii="Calibri" w:hAnsi="Calibri"/>
        <w:color w:val="auto"/>
        <w:sz w:val="16"/>
        <w:szCs w:val="16"/>
      </w:rPr>
      <w:fldChar w:fldCharType="end"/>
    </w:r>
    <w:r>
      <w:rPr>
        <w:rStyle w:val="Fontepargpadro"/>
        <w:rFonts w:ascii="Calibri" w:hAnsi="Calibri"/>
        <w:color w:val="auto"/>
        <w:sz w:val="16"/>
        <w:szCs w:val="16"/>
      </w:rPr>
      <w:t xml:space="preserve"> de </w:t>
    </w:r>
    <w:r>
      <w:rPr>
        <w:rStyle w:val="Fontepargpadro"/>
        <w:rFonts w:ascii="Calibri" w:hAnsi="Calibri"/>
        <w:color w:val="auto"/>
        <w:sz w:val="16"/>
        <w:szCs w:val="16"/>
      </w:rPr>
      <w:fldChar w:fldCharType="begin"/>
    </w:r>
    <w:r>
      <w:rPr>
        <w:rStyle w:val="Fontepargpadro"/>
        <w:rFonts w:ascii="Calibri" w:hAnsi="Calibri"/>
        <w:color w:val="auto"/>
        <w:sz w:val="16"/>
        <w:szCs w:val="16"/>
      </w:rPr>
      <w:instrText xml:space="preserve"> NUMPAGES </w:instrText>
    </w:r>
    <w:r>
      <w:rPr>
        <w:rStyle w:val="Fontepargpadro"/>
        <w:rFonts w:ascii="Calibri" w:hAnsi="Calibri"/>
        <w:color w:val="auto"/>
        <w:sz w:val="16"/>
        <w:szCs w:val="16"/>
      </w:rPr>
      <w:fldChar w:fldCharType="separate"/>
    </w:r>
    <w:r>
      <w:rPr>
        <w:rStyle w:val="Fontepargpadro"/>
        <w:rFonts w:ascii="Calibri" w:hAnsi="Calibri"/>
        <w:color w:val="auto"/>
        <w:sz w:val="16"/>
        <w:szCs w:val="16"/>
      </w:rPr>
      <w:t>6</w:t>
    </w:r>
    <w:r>
      <w:rPr>
        <w:rStyle w:val="Fontepargpadro"/>
        <w:rFonts w:ascii="Calibri" w:hAnsi="Calibri"/>
        <w:color w:val="auto"/>
        <w:sz w:val="16"/>
        <w:szCs w:val="16"/>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widowControl/>
      <w:suppressLineNumbers/>
      <w:suppressAutoHyphens w:val="true"/>
      <w:spacing w:lineRule="auto" w:line="240" w:before="0" w:after="0"/>
      <w:ind w:hanging="0" w:left="0" w:right="-567"/>
      <w:jc w:val="both"/>
      <w:rPr>
        <w:color w:val="FF0000"/>
        <w:szCs w:val="20"/>
      </w:rPr>
    </w:pPr>
    <w:r>
      <w:rPr>
        <w:rStyle w:val="Fontepargpadro"/>
        <w:rFonts w:ascii="Calibri" w:hAnsi="Calibri"/>
        <w:color w:val="auto"/>
        <w:sz w:val="18"/>
        <w:szCs w:val="18"/>
      </w:rPr>
      <w:t>Ministério Público Federal no Estado do Tocantins</w:t>
      <w:tab/>
    </w:r>
    <w:r>
      <w:rPr>
        <w:rStyle w:val="Fontepargpadro"/>
        <w:rFonts w:ascii="Calibri" w:hAnsi="Calibri"/>
        <w:color w:val="auto"/>
        <w:sz w:val="16"/>
        <w:szCs w:val="16"/>
      </w:rPr>
      <w:t xml:space="preserve">Página </w:t>
    </w:r>
    <w:r>
      <w:rPr>
        <w:rStyle w:val="Fontepargpadro"/>
        <w:rFonts w:ascii="Calibri" w:hAnsi="Calibri"/>
        <w:color w:val="auto"/>
        <w:sz w:val="16"/>
        <w:szCs w:val="16"/>
      </w:rPr>
      <w:fldChar w:fldCharType="begin"/>
    </w:r>
    <w:r>
      <w:rPr>
        <w:rStyle w:val="Fontepargpadro"/>
        <w:rFonts w:ascii="Calibri" w:hAnsi="Calibri"/>
        <w:color w:val="auto"/>
        <w:sz w:val="16"/>
        <w:szCs w:val="16"/>
      </w:rPr>
      <w:instrText xml:space="preserve"> PAGE </w:instrText>
    </w:r>
    <w:r>
      <w:rPr>
        <w:rStyle w:val="Fontepargpadro"/>
        <w:rFonts w:ascii="Calibri" w:hAnsi="Calibri"/>
        <w:color w:val="auto"/>
        <w:sz w:val="16"/>
        <w:szCs w:val="16"/>
      </w:rPr>
      <w:fldChar w:fldCharType="separate"/>
    </w:r>
    <w:r>
      <w:rPr>
        <w:rStyle w:val="Fontepargpadro"/>
        <w:rFonts w:ascii="Calibri" w:hAnsi="Calibri"/>
        <w:color w:val="auto"/>
        <w:sz w:val="16"/>
        <w:szCs w:val="16"/>
      </w:rPr>
      <w:t>6</w:t>
    </w:r>
    <w:r>
      <w:rPr>
        <w:rStyle w:val="Fontepargpadro"/>
        <w:rFonts w:ascii="Calibri" w:hAnsi="Calibri"/>
        <w:color w:val="auto"/>
        <w:sz w:val="16"/>
        <w:szCs w:val="16"/>
      </w:rPr>
      <w:fldChar w:fldCharType="end"/>
    </w:r>
    <w:r>
      <w:rPr>
        <w:rStyle w:val="Fontepargpadro"/>
        <w:rFonts w:ascii="Calibri" w:hAnsi="Calibri"/>
        <w:color w:val="auto"/>
        <w:sz w:val="16"/>
        <w:szCs w:val="16"/>
      </w:rPr>
      <w:t xml:space="preserve"> de </w:t>
    </w:r>
    <w:r>
      <w:rPr>
        <w:rStyle w:val="Fontepargpadro"/>
        <w:rFonts w:ascii="Calibri" w:hAnsi="Calibri"/>
        <w:color w:val="auto"/>
        <w:sz w:val="16"/>
        <w:szCs w:val="16"/>
      </w:rPr>
      <w:fldChar w:fldCharType="begin"/>
    </w:r>
    <w:r>
      <w:rPr>
        <w:rStyle w:val="Fontepargpadro"/>
        <w:rFonts w:ascii="Calibri" w:hAnsi="Calibri"/>
        <w:color w:val="auto"/>
        <w:sz w:val="16"/>
        <w:szCs w:val="16"/>
      </w:rPr>
      <w:instrText xml:space="preserve"> NUMPAGES </w:instrText>
    </w:r>
    <w:r>
      <w:rPr>
        <w:rStyle w:val="Fontepargpadro"/>
        <w:rFonts w:ascii="Calibri" w:hAnsi="Calibri"/>
        <w:color w:val="auto"/>
        <w:sz w:val="16"/>
        <w:szCs w:val="16"/>
      </w:rPr>
      <w:fldChar w:fldCharType="separate"/>
    </w:r>
    <w:r>
      <w:rPr>
        <w:rStyle w:val="Fontepargpadro"/>
        <w:rFonts w:ascii="Calibri" w:hAnsi="Calibri"/>
        <w:color w:val="auto"/>
        <w:sz w:val="16"/>
        <w:szCs w:val="16"/>
      </w:rPr>
      <w:t>6</w:t>
    </w:r>
    <w:r>
      <w:rPr>
        <w:rStyle w:val="Fontepargpadro"/>
        <w:rFonts w:ascii="Calibri" w:hAnsi="Calibri"/>
        <w:color w:val="auto"/>
        <w:sz w:val="16"/>
        <w:szCs w:val="16"/>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tLeast" w:line="240"/>
      <w:jc w:val="center"/>
      <w:rPr>
        <w:rStyle w:val="Fontepargpadro"/>
        <w:rFonts w:ascii="Calibri" w:hAnsi="Calibri" w:eastAsia="Times New Roman"/>
        <w:b/>
        <w:bCs/>
        <w:spacing w:val="2"/>
        <w:sz w:val="24"/>
        <w:szCs w:val="24"/>
        <w:lang w:eastAsia="ar-SA"/>
      </w:rPr>
    </w:pPr>
    <w:r>
      <w:rPr>
        <w:rFonts w:eastAsia="Times New Roman" w:ascii="Calibri" w:hAnsi="Calibri"/>
        <w:b/>
        <w:bCs/>
        <w:spacing w:val="2"/>
        <w:sz w:val="24"/>
        <w:szCs w:val="24"/>
        <w:lang w:eastAsia="ar-SA"/>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pacing w:lineRule="atLeast" w:line="240"/>
      <w:jc w:val="center"/>
      <w:rPr>
        <w:rStyle w:val="Fontepargpadro"/>
        <w:rFonts w:ascii="Calibri" w:hAnsi="Calibri" w:eastAsia="Times New Roman"/>
        <w:b/>
        <w:bCs/>
        <w:spacing w:val="2"/>
        <w:sz w:val="24"/>
        <w:szCs w:val="24"/>
        <w:lang w:eastAsia="ar-SA"/>
      </w:rPr>
    </w:pPr>
    <w:r>
      <w:rPr>
        <w:rFonts w:eastAsia="Times New Roman" w:ascii="Calibri" w:hAnsi="Calibri"/>
        <w:b/>
        <w:bCs/>
        <w:spacing w:val="2"/>
        <w:sz w:val="24"/>
        <w:szCs w:val="24"/>
        <w:lang w:eastAsia="ar-SA"/>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left"/>
      <w:pPr>
        <w:tabs>
          <w:tab w:val="num" w:pos="0"/>
        </w:tabs>
        <w:ind w:left="360" w:hanging="360"/>
      </w:pPr>
      <w:rPr>
        <w:rFonts w:cs="Times New Roman"/>
        <w:b/>
      </w:rPr>
    </w:lvl>
    <w:lvl w:ilvl="1">
      <w:start w:val="1"/>
      <w:numFmt w:val="decimal"/>
      <w:pStyle w:val="Heading2"/>
      <w:lvlText w:val="%1%2."/>
      <w:lvlJc w:val="left"/>
      <w:pPr>
        <w:tabs>
          <w:tab w:val="num" w:pos="0"/>
        </w:tabs>
        <w:ind w:left="858" w:hanging="432"/>
      </w:pPr>
      <w:rPr>
        <w:rFonts w:ascii="Calibri" w:hAnsi="Calibri" w:cs="Times New Roman"/>
        <w:b/>
        <w:bCs/>
        <w:i w:val="false"/>
        <w:iCs/>
        <w:color w:val="auto"/>
        <w:sz w:val="22"/>
        <w:szCs w:val="22"/>
      </w:rPr>
    </w:lvl>
    <w:lvl w:ilvl="2">
      <w:start w:val="1"/>
      <w:numFmt w:val="decimal"/>
      <w:pStyle w:val="Heading3"/>
      <w:lvlText w:val="%1%2.%3."/>
      <w:lvlJc w:val="left"/>
      <w:pPr>
        <w:tabs>
          <w:tab w:val="num" w:pos="0"/>
        </w:tabs>
        <w:ind w:left="1224" w:hanging="504"/>
      </w:pPr>
      <w:rPr>
        <w:rFonts w:ascii="Arial" w:hAnsi="Arial" w:cs="Arial"/>
        <w:b w:val="false"/>
        <w:i w:val="false"/>
        <w:iCs/>
      </w:rPr>
    </w:lvl>
    <w:lvl w:ilvl="3">
      <w:start w:val="1"/>
      <w:numFmt w:val="none"/>
      <w:pStyle w:val="Heading4"/>
      <w:suff w:val="nothing"/>
      <w:lvlText w:val="%1%2.%3.%4."/>
      <w:lvlJc w:val="left"/>
      <w:pPr>
        <w:tabs>
          <w:tab w:val="num" w:pos="0"/>
        </w:tabs>
        <w:ind w:left="1728" w:hanging="648"/>
      </w:pPr>
      <w:rPr>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pStyle w:val="Heading7"/>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2">
    <w:lvl w:ilvl="0">
      <w:start w:val="4"/>
      <w:numFmt w:val="decimal"/>
      <w:lvlText w:val="%1"/>
      <w:lvlJc w:val="left"/>
      <w:pPr>
        <w:tabs>
          <w:tab w:val="num" w:pos="0"/>
        </w:tabs>
        <w:ind w:left="405" w:hanging="405"/>
      </w:pPr>
      <w:rPr/>
    </w:lvl>
    <w:lvl w:ilvl="1">
      <w:start w:val="2"/>
      <w:numFmt w:val="decimal"/>
      <w:lvlText w:val="%1.%2"/>
      <w:lvlJc w:val="left"/>
      <w:pPr>
        <w:tabs>
          <w:tab w:val="num" w:pos="0"/>
        </w:tabs>
        <w:ind w:left="1153" w:hanging="405"/>
      </w:pPr>
      <w:rPr/>
    </w:lvl>
    <w:lvl w:ilvl="2">
      <w:start w:val="1"/>
      <w:numFmt w:val="decimal"/>
      <w:lvlText w:val="%1.%2.%3"/>
      <w:lvlJc w:val="left"/>
      <w:pPr>
        <w:tabs>
          <w:tab w:val="num" w:pos="0"/>
        </w:tabs>
        <w:ind w:left="2216" w:hanging="720"/>
      </w:pPr>
      <w:rPr>
        <w:rFonts w:cs="Arial"/>
      </w:rPr>
    </w:lvl>
    <w:lvl w:ilvl="3">
      <w:start w:val="1"/>
      <w:numFmt w:val="decimal"/>
      <w:lvlText w:val="%1.%2.%3.%4"/>
      <w:lvlJc w:val="left"/>
      <w:pPr>
        <w:tabs>
          <w:tab w:val="num" w:pos="0"/>
        </w:tabs>
        <w:ind w:left="2964" w:hanging="720"/>
      </w:pPr>
      <w:rPr/>
    </w:lvl>
    <w:lvl w:ilvl="4">
      <w:start w:val="1"/>
      <w:numFmt w:val="decimal"/>
      <w:lvlText w:val="%1.%2.%3.%4.%5"/>
      <w:lvlJc w:val="left"/>
      <w:pPr>
        <w:tabs>
          <w:tab w:val="num" w:pos="0"/>
        </w:tabs>
        <w:ind w:left="3712" w:hanging="720"/>
      </w:pPr>
      <w:rPr/>
    </w:lvl>
    <w:lvl w:ilvl="5">
      <w:start w:val="1"/>
      <w:numFmt w:val="decimal"/>
      <w:lvlText w:val="%1.%2.%3.%4.%5.%6"/>
      <w:lvlJc w:val="left"/>
      <w:pPr>
        <w:tabs>
          <w:tab w:val="num" w:pos="0"/>
        </w:tabs>
        <w:ind w:left="4820" w:hanging="1080"/>
      </w:pPr>
      <w:rPr/>
    </w:lvl>
    <w:lvl w:ilvl="6">
      <w:start w:val="1"/>
      <w:numFmt w:val="decimal"/>
      <w:lvlText w:val="%1.%2.%3.%4.%5.%6.%7"/>
      <w:lvlJc w:val="left"/>
      <w:pPr>
        <w:tabs>
          <w:tab w:val="num" w:pos="0"/>
        </w:tabs>
        <w:ind w:left="5568" w:hanging="1080"/>
      </w:pPr>
      <w:rPr/>
    </w:lvl>
    <w:lvl w:ilvl="7">
      <w:start w:val="1"/>
      <w:numFmt w:val="decimal"/>
      <w:lvlText w:val="%1.%2.%3.%4.%5.%6.%7.%8"/>
      <w:lvlJc w:val="left"/>
      <w:pPr>
        <w:tabs>
          <w:tab w:val="num" w:pos="0"/>
        </w:tabs>
        <w:ind w:left="6676" w:hanging="1440"/>
      </w:pPr>
      <w:rPr/>
    </w:lvl>
    <w:lvl w:ilvl="8">
      <w:start w:val="1"/>
      <w:numFmt w:val="decimal"/>
      <w:lvlText w:val="%1.%2.%3.%4.%5.%6.%7.%8.%9"/>
      <w:lvlJc w:val="left"/>
      <w:pPr>
        <w:tabs>
          <w:tab w:val="num" w:pos="0"/>
        </w:tabs>
        <w:ind w:left="7424" w:hanging="1440"/>
      </w:pPr>
      <w:rPr/>
    </w:lvl>
  </w:abstractNum>
  <w:abstractNum w:abstractNumId="3">
    <w:lvl w:ilvl="0">
      <w:start w:val="1"/>
      <w:numFmt w:val="decimal"/>
      <w:lvlText w:val="%1."/>
      <w:lvlJc w:val="left"/>
      <w:pPr>
        <w:tabs>
          <w:tab w:val="num" w:pos="0"/>
        </w:tabs>
        <w:ind w:left="502" w:hanging="360"/>
      </w:pPr>
      <w:rPr>
        <w:b/>
        <w:i w:val="false"/>
        <w:strike w:val="false"/>
        <w:dstrike w:val="false"/>
      </w:rPr>
    </w:lvl>
    <w:lvl w:ilvl="1">
      <w:start w:val="1"/>
      <w:numFmt w:val="decimal"/>
      <w:lvlText w:val="%1.%2."/>
      <w:lvlJc w:val="left"/>
      <w:pPr>
        <w:tabs>
          <w:tab w:val="num" w:pos="0"/>
        </w:tabs>
        <w:ind w:left="858" w:hanging="432"/>
      </w:pPr>
      <w:rPr>
        <w:b w:val="false"/>
        <w:strike w:val="false"/>
        <w:dstrike w:val="false"/>
      </w:rPr>
    </w:lvl>
    <w:lvl w:ilvl="2">
      <w:start w:val="1"/>
      <w:numFmt w:val="decimal"/>
      <w:lvlText w:val="%1.%2.%3."/>
      <w:lvlJc w:val="left"/>
      <w:pPr>
        <w:tabs>
          <w:tab w:val="num" w:pos="0"/>
        </w:tabs>
        <w:ind w:left="1224" w:hanging="504"/>
      </w:pPr>
      <w:rPr>
        <w:i w:val="false"/>
        <w:strike w:val="false"/>
        <w:dstrike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none"/>
      <w:suff w:val="nothing"/>
      <w:lvlText w:val="%1"/>
      <w:lvlJc w:val="left"/>
      <w:pPr>
        <w:tabs>
          <w:tab w:val="num" w:pos="0"/>
        </w:tabs>
        <w:ind w:left="0" w:hanging="0"/>
      </w:pPr>
      <w:rPr/>
    </w:lvl>
    <w:lvl w:ilvl="1">
      <w:start w:val="1"/>
      <w:numFmt w:val="none"/>
      <w:suff w:val="nothing"/>
      <w:lvlText w:val="%2"/>
      <w:lvlJc w:val="left"/>
      <w:pPr>
        <w:tabs>
          <w:tab w:val="num" w:pos="0"/>
        </w:tabs>
        <w:ind w:left="0" w:hanging="0"/>
      </w:pPr>
      <w:rPr/>
    </w:lvl>
    <w:lvl w:ilvl="2">
      <w:start w:val="1"/>
      <w:numFmt w:val="none"/>
      <w:suff w:val="nothing"/>
      <w:lvlText w:val="%3"/>
      <w:lvlJc w:val="left"/>
      <w:pPr>
        <w:tabs>
          <w:tab w:val="num" w:pos="0"/>
        </w:tabs>
        <w:ind w:left="720" w:hanging="720"/>
      </w:pPr>
      <w:rPr/>
    </w:lvl>
    <w:lvl w:ilvl="3">
      <w:start w:val="1"/>
      <w:numFmt w:val="none"/>
      <w:suff w:val="nothing"/>
      <w:lvlText w:val="%4"/>
      <w:lvlJc w:val="left"/>
      <w:pPr>
        <w:tabs>
          <w:tab w:val="num" w:pos="0"/>
        </w:tabs>
        <w:ind w:left="864" w:hanging="864"/>
      </w:pPr>
      <w:rPr/>
    </w:lvl>
    <w:lvl w:ilvl="4">
      <w:start w:val="1"/>
      <w:numFmt w:val="none"/>
      <w:suff w:val="nothing"/>
      <w:lvlText w:val="%5"/>
      <w:lvlJc w:val="left"/>
      <w:pPr>
        <w:tabs>
          <w:tab w:val="num" w:pos="0"/>
        </w:tabs>
        <w:ind w:left="1008" w:hanging="1008"/>
      </w:pPr>
      <w:rPr/>
    </w:lvl>
    <w:lvl w:ilvl="5">
      <w:start w:val="1"/>
      <w:numFmt w:val="none"/>
      <w:suff w:val="nothing"/>
      <w:lvlText w:val="%6"/>
      <w:lvlJc w:val="left"/>
      <w:pPr>
        <w:tabs>
          <w:tab w:val="num" w:pos="0"/>
        </w:tabs>
        <w:ind w:left="1152" w:hanging="1152"/>
      </w:pPr>
      <w:rPr/>
    </w:lvl>
    <w:lvl w:ilvl="6">
      <w:start w:val="1"/>
      <w:numFmt w:val="none"/>
      <w:suff w:val="nothing"/>
      <w:lvlText w:val="%7"/>
      <w:lvlJc w:val="left"/>
      <w:pPr>
        <w:tabs>
          <w:tab w:val="num" w:pos="0"/>
        </w:tabs>
        <w:ind w:left="0" w:hanging="0"/>
      </w:pPr>
      <w:rPr/>
    </w:lvl>
    <w:lvl w:ilvl="7">
      <w:start w:val="1"/>
      <w:numFmt w:val="none"/>
      <w:suff w:val="nothing"/>
      <w:lvlText w:val="%8"/>
      <w:lvlJc w:val="left"/>
      <w:pPr>
        <w:tabs>
          <w:tab w:val="num" w:pos="0"/>
        </w:tabs>
        <w:ind w:left="1440" w:hanging="1440"/>
      </w:pPr>
      <w:rPr/>
    </w:lvl>
    <w:lvl w:ilvl="8">
      <w:start w:val="1"/>
      <w:numFmt w:val="none"/>
      <w:suff w:val="nothing"/>
      <w:lvlText w:val="%9"/>
      <w:lvlJc w:val="left"/>
      <w:pPr>
        <w:tabs>
          <w:tab w:val="num" w:pos="0"/>
        </w:tabs>
        <w:ind w:left="1584" w:hanging="1584"/>
      </w:pPr>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08"/>
  <w:autoHyphenation w:val="true"/>
  <w:hyphenationZone w:val="0"/>
  <w:compat>
    <w:adjustLineHeightInTable/>
    <w:compatSetting w:name="compatibilityMode" w:uri="http://schemas.microsoft.com/office/word" w:val="12"/>
    <w:compatSetting w:name="useWord2013TrackBottomHyphenation" w:uri="http://schemas.microsoft.com/office/word" w:val="1"/>
    <w:compatSetting w:name="allowHyphenationAtTrackBottom"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SimSun" w:cs="Calibri"/>
        <w:kern w:val="2"/>
        <w:sz w:val="22"/>
        <w:szCs w:val="22"/>
        <w:lang w:val="pt-BR" w:eastAsia="en-US" w:bidi="ar-SA"/>
      </w:rPr>
    </w:rPrDefault>
    <w:pPrDefault>
      <w:pPr>
        <w:suppressAutoHyphens w:val="true"/>
      </w:pPr>
    </w:pPrDefault>
  </w:docDefaults>
  <w:style w:type="paragraph" w:styleId="Normal">
    <w:name w:val="Normal"/>
    <w:qFormat/>
    <w:pPr>
      <w:keepNext w:val="false"/>
      <w:keepLines w:val="false"/>
      <w:pageBreakBefore w:val="false"/>
      <w:widowControl/>
      <w:shd w:val="clear" w:fill="auto"/>
      <w:suppressAutoHyphens w:val="true"/>
      <w:overflowPunct w:val="true"/>
      <w:bidi w:val="0"/>
      <w:snapToGrid w:val="true"/>
      <w:spacing w:lineRule="auto" w:line="240" w:before="0" w:after="0"/>
      <w:jc w:val="left"/>
    </w:pPr>
    <w:rPr>
      <w:rFonts w:ascii="Arial" w:hAnsi="Arial" w:eastAsia="Times New Roman" w:cs="Tahoma"/>
      <w:b w:val="false"/>
      <w:bCs w:val="false"/>
      <w:i w:val="false"/>
      <w:iCs w:val="false"/>
      <w:caps w:val="false"/>
      <w:smallCaps w:val="false"/>
      <w:strike w:val="false"/>
      <w:dstrike w:val="false"/>
      <w:outline w:val="false"/>
      <w:emboss w:val="false"/>
      <w:imprint w:val="false"/>
      <w:color w:val="auto"/>
      <w:spacing w:val="0"/>
      <w:w w:val="100"/>
      <w:kern w:val="2"/>
      <w:position w:val="0"/>
      <w:sz w:val="20"/>
      <w:szCs w:val="24"/>
      <w:u w:val="none"/>
      <w:shd w:fill="auto" w:val="clear"/>
      <w:vertAlign w:val="baseline"/>
      <w:em w:val="none"/>
      <w:lang w:val="pt-BR" w:eastAsia="pt-BR" w:bidi="ar-SA"/>
    </w:rPr>
  </w:style>
  <w:style w:type="paragraph" w:styleId="Heading1">
    <w:name w:val="heading 1"/>
    <w:basedOn w:val="Normal"/>
    <w:next w:val="BodyText"/>
    <w:qFormat/>
    <w:pPr>
      <w:keepNext w:val="true"/>
      <w:keepLines/>
      <w:numPr>
        <w:ilvl w:val="0"/>
        <w:numId w:val="1"/>
      </w:numPr>
      <w:suppressAutoHyphens w:val="true"/>
      <w:spacing w:before="240" w:after="160"/>
      <w:outlineLvl w:val="0"/>
    </w:pPr>
    <w:rPr>
      <w:rFonts w:ascii="Calibri Light" w:hAnsi="Calibri Light"/>
      <w:color w:val="2F5496"/>
      <w:sz w:val="32"/>
      <w:szCs w:val="32"/>
    </w:rPr>
  </w:style>
  <w:style w:type="paragraph" w:styleId="Heading2">
    <w:name w:val="heading 2"/>
    <w:basedOn w:val="Normal1"/>
    <w:next w:val="Normal1"/>
    <w:qFormat/>
    <w:pPr>
      <w:keepNext w:val="true"/>
      <w:keepLines/>
      <w:numPr>
        <w:ilvl w:val="1"/>
        <w:numId w:val="1"/>
      </w:numPr>
      <w:suppressAutoHyphens w:val="true"/>
      <w:spacing w:before="40" w:after="0"/>
      <w:outlineLvl w:val="1"/>
    </w:pPr>
    <w:rPr>
      <w:rFonts w:ascii="Calibri Light" w:hAnsi="Calibri Light" w:eastAsia="Times New Roman" w:cs="Times New Roman"/>
      <w:color w:val="2F5496"/>
      <w:sz w:val="26"/>
      <w:szCs w:val="26"/>
    </w:rPr>
  </w:style>
  <w:style w:type="paragraph" w:styleId="Heading3">
    <w:name w:val="heading 3"/>
    <w:basedOn w:val="Ttulo"/>
    <w:next w:val="BodyText"/>
    <w:qFormat/>
    <w:pPr>
      <w:numPr>
        <w:ilvl w:val="2"/>
        <w:numId w:val="1"/>
      </w:numPr>
      <w:spacing w:before="140" w:after="120"/>
      <w:outlineLvl w:val="2"/>
    </w:pPr>
    <w:rPr>
      <w:b/>
      <w:bCs/>
      <w:sz w:val="28"/>
      <w:szCs w:val="28"/>
    </w:rPr>
  </w:style>
  <w:style w:type="paragraph" w:styleId="Heading4">
    <w:name w:val="heading 4"/>
    <w:basedOn w:val="Ttulo"/>
    <w:next w:val="BodyText"/>
    <w:qFormat/>
    <w:pPr>
      <w:numPr>
        <w:ilvl w:val="3"/>
        <w:numId w:val="1"/>
      </w:numPr>
      <w:tabs>
        <w:tab w:val="clear" w:pos="708"/>
      </w:tabs>
      <w:spacing w:before="0" w:after="0"/>
      <w:ind w:firstLine="850" w:left="0" w:right="0"/>
      <w:outlineLvl w:val="3"/>
    </w:pPr>
    <w:rPr>
      <w:rFonts w:ascii="Arial" w:hAnsi="Arial"/>
      <w:b w:val="false"/>
      <w:bCs/>
      <w:i w:val="false"/>
      <w:iCs/>
      <w:sz w:val="24"/>
      <w:szCs w:val="27"/>
    </w:rPr>
  </w:style>
  <w:style w:type="paragraph" w:styleId="Heading5">
    <w:name w:val="heading 5"/>
    <w:basedOn w:val="LO-normal2"/>
    <w:next w:val="LO-normal2"/>
    <w:qFormat/>
    <w:pPr>
      <w:keepNext w:val="true"/>
      <w:keepLines/>
      <w:pageBreakBefore w:val="false"/>
      <w:spacing w:lineRule="auto" w:line="240" w:before="220" w:after="40"/>
    </w:pPr>
    <w:rPr>
      <w:b/>
      <w:sz w:val="22"/>
      <w:szCs w:val="22"/>
    </w:rPr>
  </w:style>
  <w:style w:type="paragraph" w:styleId="Heading7">
    <w:name w:val="heading 7"/>
    <w:basedOn w:val="Normal"/>
    <w:next w:val="Normal"/>
    <w:qFormat/>
    <w:pPr>
      <w:keepNext w:val="true"/>
      <w:numPr>
        <w:ilvl w:val="6"/>
        <w:numId w:val="1"/>
      </w:numPr>
      <w:suppressAutoHyphens w:val="true"/>
      <w:jc w:val="both"/>
      <w:outlineLvl w:val="6"/>
    </w:pPr>
    <w:rPr>
      <w:b/>
      <w:color w:val="FF0000"/>
      <w:sz w:val="24"/>
    </w:rPr>
  </w:style>
  <w:style w:type="character" w:styleId="Fontepargpadro">
    <w:name w:val="Fonte parág. padrão"/>
    <w:qFormat/>
    <w:rPr/>
  </w:style>
  <w:style w:type="character" w:styleId="CitaoChar">
    <w:name w:val="Citação Char"/>
    <w:basedOn w:val="Fontepargpadro"/>
    <w:qFormat/>
    <w:rPr>
      <w:rFonts w:ascii="Arial" w:hAnsi="Arial" w:eastAsia="Calibri" w:cs="Tahoma"/>
      <w:i/>
      <w:iCs/>
      <w:color w:val="000000"/>
      <w:sz w:val="20"/>
      <w:szCs w:val="24"/>
      <w:shd w:fill="FFFFCC" w:val="clear"/>
    </w:rPr>
  </w:style>
  <w:style w:type="character" w:styleId="Nivel01Char">
    <w:name w:val="Nivel 01 Char"/>
    <w:qFormat/>
    <w:rPr>
      <w:rFonts w:ascii="Arial" w:hAnsi="Arial"/>
      <w:b/>
      <w:bCs/>
      <w:color w:val="000000"/>
      <w:sz w:val="20"/>
      <w:szCs w:val="20"/>
      <w:lang w:eastAsia="pt-BR"/>
    </w:rPr>
  </w:style>
  <w:style w:type="character" w:styleId="Ttulo1Char">
    <w:name w:val="Título 1 Char"/>
    <w:basedOn w:val="Fontepargpadro"/>
    <w:qFormat/>
    <w:rPr>
      <w:rFonts w:ascii="Calibri Light" w:hAnsi="Calibri Light"/>
      <w:color w:val="2F5496"/>
      <w:sz w:val="32"/>
      <w:szCs w:val="32"/>
      <w:lang w:eastAsia="pt-BR"/>
    </w:rPr>
  </w:style>
  <w:style w:type="character" w:styleId="citao2Char">
    <w:name w:val="citação 2 Char"/>
    <w:basedOn w:val="CitaoChar"/>
    <w:qFormat/>
    <w:rPr>
      <w:rFonts w:ascii="Arial" w:hAnsi="Arial" w:eastAsia="Calibri" w:cs="Tahoma"/>
      <w:i/>
      <w:iCs/>
      <w:color w:val="000000"/>
      <w:sz w:val="20"/>
      <w:szCs w:val="20"/>
      <w:shd w:fill="FFFFCC" w:val="clear"/>
    </w:rPr>
  </w:style>
  <w:style w:type="character" w:styleId="QuoteChar">
    <w:name w:val="Quote Char"/>
    <w:basedOn w:val="Fontepargpadro"/>
    <w:qFormat/>
    <w:rPr>
      <w:rFonts w:ascii="Ecofont_Spranq_eco_Sans" w:hAnsi="Ecofont_Spranq_eco_Sans" w:eastAsia="Calibri" w:cs="Tahoma"/>
      <w:i/>
      <w:iCs/>
      <w:color w:val="000000"/>
      <w:shd w:fill="FFFFCC" w:val="clear"/>
    </w:rPr>
  </w:style>
  <w:style w:type="character" w:styleId="Refdecomentrio">
    <w:name w:val="Ref. de comentário"/>
    <w:basedOn w:val="Fontepargpadro"/>
    <w:qFormat/>
    <w:rPr>
      <w:sz w:val="16"/>
      <w:szCs w:val="16"/>
    </w:rPr>
  </w:style>
  <w:style w:type="character" w:styleId="TextodecomentrioChar">
    <w:name w:val="Texto de comentário Char"/>
    <w:basedOn w:val="Fontepargpadro"/>
    <w:qFormat/>
    <w:rPr>
      <w:rFonts w:ascii="Arial" w:hAnsi="Arial" w:eastAsia="Times New Roman" w:cs="Tahoma"/>
      <w:sz w:val="20"/>
      <w:szCs w:val="20"/>
      <w:lang w:eastAsia="pt-BR"/>
    </w:rPr>
  </w:style>
  <w:style w:type="character" w:styleId="AssuntodocomentrioChar">
    <w:name w:val="Assunto do comentário Char"/>
    <w:basedOn w:val="TextodecomentrioChar"/>
    <w:qFormat/>
    <w:rPr>
      <w:rFonts w:ascii="Arial" w:hAnsi="Arial" w:eastAsia="Times New Roman" w:cs="Tahoma"/>
      <w:b/>
      <w:bCs/>
      <w:sz w:val="20"/>
      <w:szCs w:val="20"/>
      <w:lang w:eastAsia="pt-BR"/>
    </w:rPr>
  </w:style>
  <w:style w:type="character" w:styleId="Hyperlink">
    <w:name w:val="Hyperlink"/>
    <w:rPr>
      <w:color w:val="000080"/>
      <w:u w:val="single"/>
    </w:rPr>
  </w:style>
  <w:style w:type="character" w:styleId="Nivel4Char">
    <w:name w:val="Nivel 4 Char"/>
    <w:basedOn w:val="Fontepargpadro"/>
    <w:qFormat/>
    <w:rPr>
      <w:rFonts w:ascii="Ecofont_Spranq_eco_Sans" w:hAnsi="Ecofont_Spranq_eco_Sans" w:eastAsia="Arial Unicode MS" w:cs="Arial"/>
      <w:sz w:val="20"/>
      <w:szCs w:val="20"/>
      <w:lang w:eastAsia="pt-BR"/>
    </w:rPr>
  </w:style>
  <w:style w:type="character" w:styleId="TextodebaloChar">
    <w:name w:val="Texto de balão Char"/>
    <w:basedOn w:val="Fontepargpadro"/>
    <w:qFormat/>
    <w:rPr>
      <w:rFonts w:ascii="Segoe UI" w:hAnsi="Segoe UI" w:eastAsia="Times New Roman" w:cs="Segoe UI"/>
      <w:sz w:val="18"/>
      <w:szCs w:val="18"/>
      <w:lang w:eastAsia="pt-BR"/>
    </w:rPr>
  </w:style>
  <w:style w:type="character" w:styleId="CabealhoChar">
    <w:name w:val="Cabeçalho Char"/>
    <w:basedOn w:val="Fontepargpadro"/>
    <w:qFormat/>
    <w:rPr>
      <w:rFonts w:ascii="Arial" w:hAnsi="Arial" w:eastAsia="Times New Roman" w:cs="Tahoma"/>
      <w:sz w:val="20"/>
      <w:szCs w:val="24"/>
      <w:lang w:eastAsia="pt-BR"/>
    </w:rPr>
  </w:style>
  <w:style w:type="character" w:styleId="RodapChar">
    <w:name w:val="Rodapé Char"/>
    <w:basedOn w:val="Fontepargpadro"/>
    <w:qFormat/>
    <w:rPr>
      <w:rFonts w:ascii="Arial" w:hAnsi="Arial" w:eastAsia="Times New Roman" w:cs="Tahoma"/>
      <w:sz w:val="20"/>
      <w:szCs w:val="24"/>
      <w:lang w:eastAsia="pt-BR"/>
    </w:rPr>
  </w:style>
  <w:style w:type="character" w:styleId="FollowedHyperlink">
    <w:name w:val="FollowedHyperlink"/>
    <w:basedOn w:val="Fontepargpadro"/>
    <w:rPr>
      <w:color w:val="800080"/>
      <w:u w:val="single"/>
    </w:rPr>
  </w:style>
  <w:style w:type="character" w:styleId="go">
    <w:name w:val="go"/>
    <w:basedOn w:val="Fontepargpadro"/>
    <w:qFormat/>
    <w:rPr/>
  </w:style>
  <w:style w:type="character" w:styleId="Ttulo2Char">
    <w:name w:val="Título 2 Char"/>
    <w:basedOn w:val="Fontepargpadro"/>
    <w:qFormat/>
    <w:rPr>
      <w:rFonts w:ascii="Calibri Light" w:hAnsi="Calibri Light" w:eastAsia="Times New Roman" w:cs="Times New Roman"/>
      <w:color w:val="2F5496"/>
      <w:sz w:val="26"/>
      <w:szCs w:val="26"/>
    </w:rPr>
  </w:style>
  <w:style w:type="character" w:styleId="Hyperlink1">
    <w:name w:val="Hyperlink1"/>
    <w:basedOn w:val="Fontepargpadro"/>
    <w:qFormat/>
    <w:rPr>
      <w:color w:val="0563C1"/>
      <w:u w:val="single"/>
    </w:rPr>
  </w:style>
  <w:style w:type="character" w:styleId="WWCharLFO1LVL1">
    <w:name w:val="WW_CharLFO1LVL1"/>
    <w:qFormat/>
    <w:rPr>
      <w:b/>
    </w:rPr>
  </w:style>
  <w:style w:type="character" w:styleId="WWCharLFO1LVL2">
    <w:name w:val="WW_CharLFO1LVL2"/>
    <w:qFormat/>
    <w:rPr>
      <w:rFonts w:ascii="Calibri" w:hAnsi="Calibri" w:cs="Times New Roman"/>
      <w:b/>
      <w:bCs/>
      <w:i w:val="false"/>
      <w:iCs/>
      <w:color w:val="auto"/>
      <w:sz w:val="22"/>
      <w:szCs w:val="22"/>
    </w:rPr>
  </w:style>
  <w:style w:type="character" w:styleId="WWCharLFO1LVL3">
    <w:name w:val="WW_CharLFO1LVL3"/>
    <w:qFormat/>
    <w:rPr>
      <w:rFonts w:ascii="Calibri" w:hAnsi="Calibri" w:cs="Times New Roman"/>
      <w:b/>
      <w:bCs/>
      <w:i w:val="false"/>
      <w:iCs/>
      <w:color w:val="00000A"/>
      <w:sz w:val="22"/>
      <w:szCs w:val="22"/>
    </w:rPr>
  </w:style>
  <w:style w:type="character" w:styleId="WWCharLFO1LVL4">
    <w:name w:val="WW_CharLFO1LVL4"/>
    <w:qFormat/>
    <w:rPr>
      <w:rFonts w:ascii="Calibri" w:hAnsi="Calibri" w:cs="Times New Roman"/>
      <w:b/>
      <w:bCs/>
      <w:sz w:val="22"/>
      <w:szCs w:val="22"/>
    </w:rPr>
  </w:style>
  <w:style w:type="character" w:styleId="WWCharLFO2LVL3">
    <w:name w:val="WW_CharLFO2LVL3"/>
    <w:qFormat/>
    <w:rPr>
      <w:rFonts w:cs="Arial"/>
    </w:rPr>
  </w:style>
  <w:style w:type="character" w:styleId="WWCharLFO4LVL1">
    <w:name w:val="WW_CharLFO4LVL1"/>
    <w:qFormat/>
    <w:rPr>
      <w:color w:val="00000A"/>
    </w:rPr>
  </w:style>
  <w:style w:type="character" w:styleId="WWCharLFO4LVL2">
    <w:name w:val="WW_CharLFO4LVL2"/>
    <w:qFormat/>
    <w:rPr>
      <w:color w:val="00000A"/>
    </w:rPr>
  </w:style>
  <w:style w:type="character" w:styleId="WWCharLFO4LVL3">
    <w:name w:val="WW_CharLFO4LVL3"/>
    <w:qFormat/>
    <w:rPr>
      <w:color w:val="00000A"/>
    </w:rPr>
  </w:style>
  <w:style w:type="character" w:styleId="WWCharLFO4LVL4">
    <w:name w:val="WW_CharLFO4LVL4"/>
    <w:qFormat/>
    <w:rPr>
      <w:color w:val="00000A"/>
    </w:rPr>
  </w:style>
  <w:style w:type="character" w:styleId="WWCharLFO4LVL5">
    <w:name w:val="WW_CharLFO4LVL5"/>
    <w:qFormat/>
    <w:rPr>
      <w:color w:val="00000A"/>
    </w:rPr>
  </w:style>
  <w:style w:type="character" w:styleId="WWCharLFO4LVL6">
    <w:name w:val="WW_CharLFO4LVL6"/>
    <w:qFormat/>
    <w:rPr>
      <w:color w:val="00000A"/>
    </w:rPr>
  </w:style>
  <w:style w:type="character" w:styleId="WWCharLFO4LVL7">
    <w:name w:val="WW_CharLFO4LVL7"/>
    <w:qFormat/>
    <w:rPr>
      <w:color w:val="00000A"/>
    </w:rPr>
  </w:style>
  <w:style w:type="character" w:styleId="WWCharLFO4LVL8">
    <w:name w:val="WW_CharLFO4LVL8"/>
    <w:qFormat/>
    <w:rPr>
      <w:color w:val="00000A"/>
    </w:rPr>
  </w:style>
  <w:style w:type="character" w:styleId="WWCharLFO4LVL9">
    <w:name w:val="WW_CharLFO4LVL9"/>
    <w:qFormat/>
    <w:rPr>
      <w:color w:val="00000A"/>
    </w:rPr>
  </w:style>
  <w:style w:type="character" w:styleId="WWCharLFO5LVL1">
    <w:name w:val="WW_CharLFO5LVL1"/>
    <w:qFormat/>
    <w:rPr>
      <w:b/>
    </w:rPr>
  </w:style>
  <w:style w:type="character" w:styleId="WWCharLFO5LVL2">
    <w:name w:val="WW_CharLFO5LVL2"/>
    <w:qFormat/>
    <w:rPr>
      <w:b w:val="false"/>
      <w:i w:val="false"/>
      <w:iCs/>
    </w:rPr>
  </w:style>
  <w:style w:type="character" w:styleId="WWCharLFO5LVL3">
    <w:name w:val="WW_CharLFO5LVL3"/>
    <w:qFormat/>
    <w:rPr>
      <w:rFonts w:cs="Arial"/>
      <w:b w:val="false"/>
      <w:i w:val="false"/>
      <w:iCs/>
      <w:color w:val="00000A"/>
    </w:rPr>
  </w:style>
  <w:style w:type="character" w:styleId="WWCharLFO6LVL1">
    <w:name w:val="WW_CharLFO6LVL1"/>
    <w:qFormat/>
    <w:rPr>
      <w:i w:val="false"/>
      <w:color w:val="000000"/>
    </w:rPr>
  </w:style>
  <w:style w:type="character" w:styleId="WWCharLFO6LVL2">
    <w:name w:val="WW_CharLFO6LVL2"/>
    <w:qFormat/>
    <w:rPr>
      <w:i w:val="false"/>
      <w:color w:val="000000"/>
    </w:rPr>
  </w:style>
  <w:style w:type="character" w:styleId="WWCharLFO6LVL3">
    <w:name w:val="WW_CharLFO6LVL3"/>
    <w:qFormat/>
    <w:rPr>
      <w:i w:val="false"/>
      <w:color w:val="000000"/>
    </w:rPr>
  </w:style>
  <w:style w:type="character" w:styleId="WWCharLFO6LVL4">
    <w:name w:val="WW_CharLFO6LVL4"/>
    <w:qFormat/>
    <w:rPr>
      <w:i w:val="false"/>
      <w:color w:val="000000"/>
    </w:rPr>
  </w:style>
  <w:style w:type="character" w:styleId="WWCharLFO6LVL5">
    <w:name w:val="WW_CharLFO6LVL5"/>
    <w:qFormat/>
    <w:rPr>
      <w:i w:val="false"/>
      <w:color w:val="000000"/>
    </w:rPr>
  </w:style>
  <w:style w:type="character" w:styleId="WWCharLFO6LVL6">
    <w:name w:val="WW_CharLFO6LVL6"/>
    <w:qFormat/>
    <w:rPr>
      <w:i w:val="false"/>
      <w:color w:val="000000"/>
    </w:rPr>
  </w:style>
  <w:style w:type="character" w:styleId="WWCharLFO6LVL7">
    <w:name w:val="WW_CharLFO6LVL7"/>
    <w:qFormat/>
    <w:rPr>
      <w:i w:val="false"/>
      <w:color w:val="000000"/>
    </w:rPr>
  </w:style>
  <w:style w:type="character" w:styleId="WWCharLFO6LVL8">
    <w:name w:val="WW_CharLFO6LVL8"/>
    <w:qFormat/>
    <w:rPr>
      <w:i w:val="false"/>
      <w:color w:val="000000"/>
    </w:rPr>
  </w:style>
  <w:style w:type="character" w:styleId="WWCharLFO6LVL9">
    <w:name w:val="WW_CharLFO6LVL9"/>
    <w:qFormat/>
    <w:rPr>
      <w:i w:val="false"/>
      <w:color w:val="000000"/>
    </w:rPr>
  </w:style>
  <w:style w:type="character" w:styleId="WWCharLFO7LVL1">
    <w:name w:val="WW_CharLFO7LVL1"/>
    <w:qFormat/>
    <w:rPr>
      <w:b/>
    </w:rPr>
  </w:style>
  <w:style w:type="character" w:styleId="WWCharLFO7LVL2">
    <w:name w:val="WW_CharLFO7LVL2"/>
    <w:qFormat/>
    <w:rPr>
      <w:b w:val="false"/>
      <w:i w:val="false"/>
      <w:iCs/>
    </w:rPr>
  </w:style>
  <w:style w:type="character" w:styleId="WWCharLFO7LVL3">
    <w:name w:val="WW_CharLFO7LVL3"/>
    <w:qFormat/>
    <w:rPr>
      <w:rFonts w:cs="Arial"/>
      <w:b w:val="false"/>
      <w:i w:val="false"/>
      <w:iCs/>
      <w:color w:val="00000A"/>
    </w:rPr>
  </w:style>
  <w:style w:type="character" w:styleId="WWCharLFO8LVL1">
    <w:name w:val="WW_CharLFO8LVL1"/>
    <w:qFormat/>
    <w:rPr>
      <w:b/>
    </w:rPr>
  </w:style>
  <w:style w:type="character" w:styleId="WWCharLFO8LVL2">
    <w:name w:val="WW_CharLFO8LVL2"/>
    <w:qFormat/>
    <w:rPr>
      <w:b w:val="false"/>
      <w:i w:val="false"/>
      <w:iCs/>
    </w:rPr>
  </w:style>
  <w:style w:type="character" w:styleId="WWCharLFO8LVL3">
    <w:name w:val="WW_CharLFO8LVL3"/>
    <w:qFormat/>
    <w:rPr>
      <w:rFonts w:cs="Arial"/>
      <w:b w:val="false"/>
      <w:i w:val="false"/>
      <w:iCs/>
      <w:color w:val="00000A"/>
    </w:rPr>
  </w:style>
  <w:style w:type="character" w:styleId="WWCharLFO9LVL1">
    <w:name w:val="WW_CharLFO9LVL1"/>
    <w:qFormat/>
    <w:rPr>
      <w:b/>
    </w:rPr>
  </w:style>
  <w:style w:type="character" w:styleId="WWCharLFO9LVL2">
    <w:name w:val="WW_CharLFO9LVL2"/>
    <w:qFormat/>
    <w:rPr>
      <w:b w:val="false"/>
      <w:i w:val="false"/>
      <w:iCs/>
    </w:rPr>
  </w:style>
  <w:style w:type="character" w:styleId="WWCharLFO9LVL3">
    <w:name w:val="WW_CharLFO9LVL3"/>
    <w:qFormat/>
    <w:rPr>
      <w:rFonts w:cs="Arial"/>
      <w:b w:val="false"/>
      <w:i w:val="false"/>
      <w:iCs/>
      <w:color w:val="00000A"/>
    </w:rPr>
  </w:style>
  <w:style w:type="character" w:styleId="WWCharLFO10LVL1">
    <w:name w:val="WW_CharLFO10LVL1"/>
    <w:qFormat/>
    <w:rPr>
      <w:b/>
    </w:rPr>
  </w:style>
  <w:style w:type="character" w:styleId="WWCharLFO10LVL2">
    <w:name w:val="WW_CharLFO10LVL2"/>
    <w:qFormat/>
    <w:rPr>
      <w:b w:val="false"/>
      <w:i w:val="false"/>
      <w:iCs/>
    </w:rPr>
  </w:style>
  <w:style w:type="character" w:styleId="WWCharLFO10LVL3">
    <w:name w:val="WW_CharLFO10LVL3"/>
    <w:qFormat/>
    <w:rPr>
      <w:rFonts w:cs="Arial"/>
      <w:b w:val="false"/>
      <w:i w:val="false"/>
      <w:iCs/>
      <w:color w:val="00000A"/>
    </w:rPr>
  </w:style>
  <w:style w:type="character" w:styleId="WWCharLFO11LVL1">
    <w:name w:val="WW_CharLFO11LVL1"/>
    <w:qFormat/>
    <w:rPr>
      <w:b/>
    </w:rPr>
  </w:style>
  <w:style w:type="character" w:styleId="WWCharLFO11LVL2">
    <w:name w:val="WW_CharLFO11LVL2"/>
    <w:qFormat/>
    <w:rPr>
      <w:b w:val="false"/>
      <w:i w:val="false"/>
      <w:iCs/>
    </w:rPr>
  </w:style>
  <w:style w:type="character" w:styleId="WWCharLFO11LVL3">
    <w:name w:val="WW_CharLFO11LVL3"/>
    <w:qFormat/>
    <w:rPr>
      <w:rFonts w:cs="Arial"/>
      <w:b w:val="false"/>
      <w:i w:val="false"/>
      <w:iCs/>
      <w:color w:val="00000A"/>
    </w:rPr>
  </w:style>
  <w:style w:type="character" w:styleId="WWCharLFO12LVL1">
    <w:name w:val="WW_CharLFO12LVL1"/>
    <w:qFormat/>
    <w:rPr>
      <w:b/>
      <w:i w:val="false"/>
      <w:strike w:val="false"/>
      <w:dstrike w:val="false"/>
    </w:rPr>
  </w:style>
  <w:style w:type="character" w:styleId="WWCharLFO12LVL2">
    <w:name w:val="WW_CharLFO12LVL2"/>
    <w:qFormat/>
    <w:rPr>
      <w:b w:val="false"/>
      <w:strike w:val="false"/>
      <w:dstrike w:val="false"/>
    </w:rPr>
  </w:style>
  <w:style w:type="character" w:styleId="WWCharLFO12LVL3">
    <w:name w:val="WW_CharLFO12LVL3"/>
    <w:qFormat/>
    <w:rPr>
      <w:i w:val="false"/>
      <w:strike w:val="false"/>
      <w:dstrike w:val="false"/>
    </w:rPr>
  </w:style>
  <w:style w:type="character" w:styleId="WWCharLFO13LVL3">
    <w:name w:val="WW_CharLFO13LVL3"/>
    <w:qFormat/>
    <w:rPr>
      <w:b w:val="false"/>
    </w:rPr>
  </w:style>
  <w:style w:type="character" w:styleId="WWCharLFO14LVL2">
    <w:name w:val="WW_CharLFO14LVL2"/>
    <w:qFormat/>
    <w:rPr>
      <w:b w:val="false"/>
    </w:rPr>
  </w:style>
  <w:style w:type="character" w:styleId="WWCharLFO14LVL3">
    <w:name w:val="WW_CharLFO14LVL3"/>
    <w:qFormat/>
    <w:rPr>
      <w:b w:val="false"/>
    </w:rPr>
  </w:style>
  <w:style w:type="character" w:styleId="WWCharLFO15LVL3">
    <w:name w:val="WW_CharLFO15LVL3"/>
    <w:qFormat/>
    <w:rPr>
      <w:b w:val="false"/>
    </w:rPr>
  </w:style>
  <w:style w:type="character" w:styleId="WWCharLFO16LVL2">
    <w:name w:val="WW_CharLFO16LVL2"/>
    <w:qFormat/>
    <w:rPr>
      <w:b w:val="false"/>
    </w:rPr>
  </w:style>
  <w:style w:type="character" w:styleId="WWCharLFO16LVL3">
    <w:name w:val="WW_CharLFO16LVL3"/>
    <w:qFormat/>
    <w:rPr>
      <w:b w:val="false"/>
    </w:rPr>
  </w:style>
  <w:style w:type="character" w:styleId="WWCharLFO17LVL1">
    <w:name w:val="WW_CharLFO17LVL1"/>
    <w:qFormat/>
    <w:rPr>
      <w:b/>
    </w:rPr>
  </w:style>
  <w:style w:type="character" w:styleId="WWCharLFO17LVL2">
    <w:name w:val="WW_CharLFO17LVL2"/>
    <w:qFormat/>
    <w:rPr>
      <w:b w:val="false"/>
      <w:i w:val="false"/>
      <w:iCs/>
    </w:rPr>
  </w:style>
  <w:style w:type="character" w:styleId="WWCharLFO17LVL3">
    <w:name w:val="WW_CharLFO17LVL3"/>
    <w:qFormat/>
    <w:rPr>
      <w:rFonts w:cs="Arial"/>
      <w:b w:val="false"/>
      <w:i w:val="false"/>
      <w:iCs/>
      <w:color w:val="00000A"/>
    </w:rPr>
  </w:style>
  <w:style w:type="character" w:styleId="WWCharLFO18LVL2">
    <w:name w:val="WW_CharLFO18LVL2"/>
    <w:qFormat/>
    <w:rPr>
      <w:rFonts w:ascii="Times New Roman" w:hAnsi="Times New Roman" w:cs="Courier New"/>
    </w:rPr>
  </w:style>
  <w:style w:type="character" w:styleId="WWCharLFO18LVL5">
    <w:name w:val="WW_CharLFO18LVL5"/>
    <w:qFormat/>
    <w:rPr>
      <w:rFonts w:ascii="Times New Roman" w:hAnsi="Times New Roman" w:cs="Courier New"/>
    </w:rPr>
  </w:style>
  <w:style w:type="character" w:styleId="WWCharLFO18LVL8">
    <w:name w:val="WW_CharLFO18LVL8"/>
    <w:qFormat/>
    <w:rPr>
      <w:rFonts w:ascii="Times New Roman" w:hAnsi="Times New Roman" w:cs="Courier New"/>
    </w:rPr>
  </w:style>
  <w:style w:type="character" w:styleId="WWCharLFO19LVL1">
    <w:name w:val="WW_CharLFO19LVL1"/>
    <w:qFormat/>
    <w:rPr>
      <w:b/>
    </w:rPr>
  </w:style>
  <w:style w:type="character" w:styleId="WWCharLFO19LVL2">
    <w:name w:val="WW_CharLFO19LVL2"/>
    <w:qFormat/>
    <w:rPr>
      <w:b w:val="false"/>
      <w:i w:val="false"/>
      <w:iCs/>
    </w:rPr>
  </w:style>
  <w:style w:type="character" w:styleId="WWCharLFO19LVL3">
    <w:name w:val="WW_CharLFO19LVL3"/>
    <w:qFormat/>
    <w:rPr>
      <w:rFonts w:cs="Arial"/>
      <w:b w:val="false"/>
      <w:i w:val="false"/>
      <w:iCs/>
      <w:color w:val="00000A"/>
    </w:rPr>
  </w:style>
  <w:style w:type="character" w:styleId="WWCharLFO21LVL1">
    <w:name w:val="WW_CharLFO21LVL1"/>
    <w:qFormat/>
    <w:rPr>
      <w:b/>
    </w:rPr>
  </w:style>
  <w:style w:type="character" w:styleId="WWCharLFO21LVL2">
    <w:name w:val="WW_CharLFO21LVL2"/>
    <w:qFormat/>
    <w:rPr>
      <w:b w:val="false"/>
      <w:i w:val="false"/>
      <w:iCs/>
    </w:rPr>
  </w:style>
  <w:style w:type="character" w:styleId="WWCharLFO21LVL3">
    <w:name w:val="WW_CharLFO21LVL3"/>
    <w:qFormat/>
    <w:rPr>
      <w:b w:val="false"/>
      <w:i w:val="false"/>
      <w:iCs/>
      <w:color w:val="00000A"/>
    </w:rPr>
  </w:style>
  <w:style w:type="character" w:styleId="WWCharLFO22LVL1">
    <w:name w:val="WW_CharLFO22LVL1"/>
    <w:qFormat/>
    <w:rPr>
      <w:b/>
    </w:rPr>
  </w:style>
  <w:style w:type="character" w:styleId="WWCharLFO22LVL2">
    <w:name w:val="WW_CharLFO22LVL2"/>
    <w:qFormat/>
    <w:rPr>
      <w:b w:val="false"/>
      <w:i w:val="false"/>
      <w:iCs/>
    </w:rPr>
  </w:style>
  <w:style w:type="character" w:styleId="WWCharLFO22LVL3">
    <w:name w:val="WW_CharLFO22LVL3"/>
    <w:qFormat/>
    <w:rPr>
      <w:rFonts w:cs="Arial"/>
      <w:b w:val="false"/>
      <w:i w:val="false"/>
      <w:iCs/>
      <w:color w:val="00000A"/>
    </w:rPr>
  </w:style>
  <w:style w:type="character" w:styleId="WWCharLFO23LVL1">
    <w:name w:val="WW_CharLFO23LVL1"/>
    <w:qFormat/>
    <w:rPr>
      <w:b/>
    </w:rPr>
  </w:style>
  <w:style w:type="character" w:styleId="WWCharLFO23LVL2">
    <w:name w:val="WW_CharLFO23LVL2"/>
    <w:qFormat/>
    <w:rPr>
      <w:b w:val="false"/>
      <w:i w:val="false"/>
      <w:iCs/>
    </w:rPr>
  </w:style>
  <w:style w:type="character" w:styleId="WWCharLFO23LVL3">
    <w:name w:val="WW_CharLFO23LVL3"/>
    <w:qFormat/>
    <w:rPr>
      <w:rFonts w:cs="Arial"/>
      <w:b w:val="false"/>
      <w:i w:val="false"/>
      <w:iCs/>
      <w:color w:val="00000A"/>
    </w:rPr>
  </w:style>
  <w:style w:type="character" w:styleId="WWCharLFO24LVL1">
    <w:name w:val="WW_CharLFO24LVL1"/>
    <w:qFormat/>
    <w:rPr>
      <w:b/>
    </w:rPr>
  </w:style>
  <w:style w:type="character" w:styleId="WWCharLFO24LVL2">
    <w:name w:val="WW_CharLFO24LVL2"/>
    <w:qFormat/>
    <w:rPr>
      <w:b w:val="false"/>
      <w:i w:val="false"/>
      <w:iCs/>
    </w:rPr>
  </w:style>
  <w:style w:type="character" w:styleId="WWCharLFO24LVL3">
    <w:name w:val="WW_CharLFO24LVL3"/>
    <w:qFormat/>
    <w:rPr>
      <w:b w:val="false"/>
      <w:i w:val="false"/>
      <w:iCs/>
      <w:color w:val="00000A"/>
    </w:rPr>
  </w:style>
  <w:style w:type="character" w:styleId="Fontepargpadro1">
    <w:name w:val="Fonte parág. padrão1"/>
    <w:qFormat/>
    <w:rPr/>
  </w:style>
  <w:style w:type="character" w:styleId="Smbolosdenumerao">
    <w:name w:val="Símbolos de numeração"/>
    <w:qFormat/>
    <w:rPr>
      <w:b/>
      <w:bCs/>
    </w:rPr>
  </w:style>
  <w:style w:type="character" w:styleId="InternetLink">
    <w:name w:val="Internet Link"/>
    <w:qFormat/>
    <w:rPr>
      <w:color w:val="000080"/>
      <w:u w:val="single"/>
    </w:rPr>
  </w:style>
  <w:style w:type="character" w:styleId="Marcadores">
    <w:name w:val="Marcadores"/>
    <w:qFormat/>
    <w:rPr>
      <w:rFonts w:ascii="OpenSymbol" w:hAnsi="OpenSymbol" w:eastAsia="OpenSymbol" w:cs="OpenSymbol"/>
    </w:rPr>
  </w:style>
  <w:style w:type="character" w:styleId="Strong">
    <w:name w:val="Strong"/>
    <w:basedOn w:val="Fontepargpadro"/>
    <w:qFormat/>
    <w:rPr>
      <w:b/>
    </w:rPr>
  </w:style>
  <w:style w:type="character" w:styleId="DefaultParagraphFont">
    <w:name w:val="Default Paragraph Font"/>
    <w:qFormat/>
    <w:rPr/>
  </w:style>
  <w:style w:type="character" w:styleId="CommentReference">
    <w:name w:val="annotation reference"/>
    <w:basedOn w:val="DefaultParagraphFont"/>
    <w:qFormat/>
    <w:rPr>
      <w:rFonts w:ascii="Times New Roman" w:hAnsi="Times New Roman" w:cs="Times New Roman"/>
      <w:sz w:val="16"/>
      <w:szCs w:val="16"/>
    </w:rPr>
  </w:style>
  <w:style w:type="character" w:styleId="TextodecomentrioChar1">
    <w:name w:val="Texto de comentário Char1"/>
    <w:basedOn w:val="DefaultParagraphFont"/>
    <w:qFormat/>
    <w:rPr>
      <w:szCs w:val="20"/>
    </w:rPr>
  </w:style>
  <w:style w:type="character" w:styleId="Emphasis">
    <w:name w:val="Emphasis"/>
    <w:basedOn w:val="Fontepargpadro"/>
    <w:qFormat/>
    <w:rPr>
      <w:i/>
    </w:rPr>
  </w:style>
  <w:style w:type="character" w:styleId="WW8Num8z0">
    <w:name w:val="WW8Num8z0"/>
    <w:qFormat/>
    <w:rPr>
      <w:rFonts w:ascii="Times New Roman" w:hAnsi="Times New Roman" w:cs="Times New Roman"/>
      <w:b/>
      <w:kern w:val="2"/>
      <w:szCs w:val="20"/>
    </w:rPr>
  </w:style>
  <w:style w:type="character" w:styleId="WW8Num8z1">
    <w:name w:val="WW8Num8z1"/>
    <w:qFormat/>
    <w:rPr>
      <w:rFonts w:eastAsia="MS Mincho;ＭＳ 明朝"/>
      <w:b w:val="false"/>
      <w:i w:val="false"/>
      <w:strike w:val="false"/>
      <w:dstrike w:val="false"/>
      <w:color w:val="000000"/>
      <w:sz w:val="20"/>
      <w:szCs w:val="20"/>
      <w:u w:val="none"/>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3z1">
    <w:name w:val="WW8Num3z1"/>
    <w:qFormat/>
    <w:rPr>
      <w:rFonts w:ascii="Times New Roman" w:hAnsi="Times New Roman" w:eastAsia="Times New Roman" w:cs="Times New Roman"/>
      <w:b/>
      <w:bCs/>
      <w:color w:val="000000"/>
      <w:kern w:val="2"/>
      <w:sz w:val="24"/>
      <w:szCs w:val="22"/>
      <w:lang w:eastAsia="en-US"/>
    </w:rPr>
  </w:style>
  <w:style w:type="character" w:styleId="WW8Num3z3">
    <w:name w:val="WW8Num3z3"/>
    <w:qFormat/>
    <w:rPr>
      <w:b/>
      <w:bCs/>
      <w:color w:val="000000"/>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CharLFO18LVL1">
    <w:name w:val="WW_CharLFO18LVL1"/>
    <w:qFormat/>
    <w:rPr>
      <w:rFonts w:ascii="Times New Roman" w:hAnsi="Times New Roman" w:cs="Times New Roman"/>
      <w:b/>
      <w:bCs/>
      <w:i/>
      <w:iCs/>
    </w:rPr>
  </w:style>
  <w:style w:type="character" w:styleId="FontStyle52">
    <w:name w:val="Font Style52"/>
    <w:basedOn w:val="Fontepargpadro"/>
    <w:qFormat/>
    <w:rPr>
      <w:rFonts w:ascii="Tahoma" w:hAnsi="Tahoma" w:eastAsia="Tahoma" w:cs="Tahoma"/>
      <w:sz w:val="20"/>
      <w:szCs w:val="20"/>
    </w:rPr>
  </w:style>
  <w:style w:type="paragraph" w:styleId="Ttulo">
    <w:name w:val="Título"/>
    <w:basedOn w:val="Normal"/>
    <w:next w:val="BodyText"/>
    <w:qFormat/>
    <w:pPr>
      <w:keepNext w:val="true"/>
      <w:suppressAutoHyphens w:val="true"/>
      <w:spacing w:before="240" w:after="120"/>
    </w:pPr>
    <w:rPr>
      <w:rFonts w:eastAsia="Microsoft YaHei" w:cs="Mangal"/>
      <w:sz w:val="28"/>
      <w:szCs w:val="28"/>
    </w:rPr>
  </w:style>
  <w:style w:type="paragraph" w:styleId="BodyText">
    <w:name w:val="Body Text"/>
    <w:basedOn w:val="Normal"/>
    <w:pPr>
      <w:suppressAutoHyphens w:val="true"/>
      <w:spacing w:before="0" w:after="120"/>
    </w:pPr>
    <w:rPr/>
  </w:style>
  <w:style w:type="paragraph" w:styleId="List">
    <w:name w:val="List"/>
    <w:basedOn w:val="BodyText"/>
    <w:pPr>
      <w:suppressAutoHyphens w:val="true"/>
    </w:pPr>
    <w:rPr>
      <w:rFonts w:cs="Mangal"/>
      <w:sz w:val="24"/>
    </w:rPr>
  </w:style>
  <w:style w:type="paragraph" w:styleId="Caption">
    <w:name w:val="caption"/>
    <w:basedOn w:val="Normal"/>
    <w:qFormat/>
    <w:pPr>
      <w:suppressLineNumbers/>
      <w:suppressAutoHyphens w:val="true"/>
      <w:spacing w:before="120" w:after="120"/>
    </w:pPr>
    <w:rPr>
      <w:rFonts w:cs="Mangal"/>
      <w:i/>
      <w:iCs/>
      <w:sz w:val="24"/>
    </w:rPr>
  </w:style>
  <w:style w:type="paragraph" w:styleId="ndice">
    <w:name w:val="Índice"/>
    <w:basedOn w:val="Normal"/>
    <w:qFormat/>
    <w:pPr>
      <w:suppressLineNumbers/>
      <w:suppressAutoHyphens w:val="true"/>
    </w:pPr>
    <w:rPr>
      <w:rFonts w:cs="Mangal"/>
      <w:sz w:val="24"/>
    </w:rPr>
  </w:style>
  <w:style w:type="paragraph" w:styleId="Ttulouser">
    <w:name w:val="Título (user)"/>
    <w:basedOn w:val="Normal"/>
    <w:next w:val="BodyText"/>
    <w:qFormat/>
    <w:pPr>
      <w:keepNext w:val="true"/>
      <w:spacing w:before="240" w:after="120"/>
    </w:pPr>
    <w:rPr>
      <w:rFonts w:ascii="Liberation Sans" w:hAnsi="Liberation Sans" w:eastAsia="Microsoft YaHei" w:cs="Arial"/>
      <w:sz w:val="28"/>
      <w:szCs w:val="28"/>
    </w:rPr>
  </w:style>
  <w:style w:type="paragraph" w:styleId="ndiceuser">
    <w:name w:val="Índice (user)"/>
    <w:basedOn w:val="Normal"/>
    <w:qFormat/>
    <w:pPr>
      <w:suppressLineNumbers/>
    </w:pPr>
    <w:rPr>
      <w:rFonts w:cs="Arial"/>
    </w:rPr>
  </w:style>
  <w:style w:type="paragraph" w:styleId="Normal1">
    <w:name w:val="Normal1"/>
    <w:qFormat/>
    <w:pPr>
      <w:keepNext w:val="false"/>
      <w:keepLines w:val="false"/>
      <w:pageBreakBefore w:val="false"/>
      <w:widowControl w:val="false"/>
      <w:shd w:val="clear" w:fill="auto"/>
      <w:suppressAutoHyphens w:val="true"/>
      <w:overflowPunct w:val="true"/>
      <w:bidi w:val="0"/>
      <w:snapToGrid w:val="true"/>
      <w:spacing w:lineRule="auto" w:line="245" w:before="0" w:after="160"/>
      <w:jc w:val="left"/>
    </w:pPr>
    <w:rPr>
      <w:rFonts w:ascii="Calibri" w:hAnsi="Calibri" w:eastAsia="SimSun" w:cs="Calibri"/>
      <w:b w:val="false"/>
      <w:bCs w:val="false"/>
      <w:i w:val="false"/>
      <w:iCs w:val="false"/>
      <w:caps w:val="false"/>
      <w:smallCaps w:val="false"/>
      <w:strike w:val="false"/>
      <w:dstrike w:val="false"/>
      <w:outline w:val="false"/>
      <w:emboss w:val="false"/>
      <w:imprint w:val="false"/>
      <w:color w:val="auto"/>
      <w:spacing w:val="0"/>
      <w:w w:val="100"/>
      <w:kern w:val="2"/>
      <w:position w:val="0"/>
      <w:sz w:val="22"/>
      <w:szCs w:val="22"/>
      <w:u w:val="none"/>
      <w:shd w:fill="auto" w:val="clear"/>
      <w:vertAlign w:val="baseline"/>
      <w:em w:val="none"/>
      <w:lang w:val="pt-BR" w:eastAsia="en-US" w:bidi="ar-SA"/>
    </w:rPr>
  </w:style>
  <w:style w:type="paragraph" w:styleId="Citao">
    <w:name w:val="Citação"/>
    <w:basedOn w:val="Normal"/>
    <w:qFormat/>
    <w:pPr>
      <w:pBdr>
        <w:top w:val="single" w:sz="4" w:space="1" w:color="1F497D"/>
        <w:left w:val="single" w:sz="4" w:space="4" w:color="1F497D"/>
        <w:bottom w:val="single" w:sz="4" w:space="1" w:color="1F497D"/>
        <w:right w:val="single" w:sz="4" w:space="4" w:color="1F497D"/>
      </w:pBdr>
      <w:shd w:val="clear" w:fill="FFFFCC"/>
      <w:suppressAutoHyphens w:val="true"/>
      <w:spacing w:before="120" w:after="160"/>
      <w:jc w:val="both"/>
    </w:pPr>
    <w:rPr>
      <w:rFonts w:eastAsia="Calibri"/>
      <w:i/>
      <w:iCs/>
      <w:color w:val="000000"/>
      <w:lang w:eastAsia="en-US"/>
    </w:rPr>
  </w:style>
  <w:style w:type="paragraph" w:styleId="Nivel01">
    <w:name w:val="Nivel 01"/>
    <w:basedOn w:val="Heading1"/>
    <w:qFormat/>
    <w:pPr>
      <w:numPr>
        <w:ilvl w:val="0"/>
        <w:numId w:val="0"/>
      </w:numPr>
      <w:suppressAutoHyphens w:val="true"/>
      <w:spacing w:lineRule="auto" w:line="276" w:before="480" w:after="120"/>
      <w:ind w:hanging="0" w:left="0" w:right="-15"/>
      <w:jc w:val="both"/>
    </w:pPr>
    <w:rPr>
      <w:rFonts w:ascii="Arial" w:hAnsi="Arial" w:cs="Times New Roman"/>
      <w:b/>
      <w:bCs/>
      <w:color w:val="000000"/>
      <w:sz w:val="20"/>
      <w:szCs w:val="20"/>
    </w:rPr>
  </w:style>
  <w:style w:type="paragraph" w:styleId="PADRO">
    <w:name w:val="PADRÃO"/>
    <w:qFormat/>
    <w:pPr>
      <w:keepNext w:val="true"/>
      <w:keepLines w:val="false"/>
      <w:pageBreakBefore w:val="false"/>
      <w:widowControl w:val="false"/>
      <w:shd w:val="clear" w:fill="auto"/>
      <w:suppressAutoHyphens w:val="true"/>
      <w:overflowPunct w:val="true"/>
      <w:bidi w:val="0"/>
      <w:snapToGrid w:val="true"/>
      <w:spacing w:lineRule="auto" w:line="276" w:before="119" w:after="119"/>
      <w:ind w:firstLine="567" w:left="0" w:right="0"/>
      <w:jc w:val="both"/>
    </w:pPr>
    <w:rPr>
      <w:rFonts w:ascii="Ecofont_Spranq_eco_Sans" w:hAnsi="Ecofont_Spranq_eco_Sans" w:eastAsia="WenQuanYi Micro Hei" w:cs="Lohit Hindi"/>
      <w:b w:val="false"/>
      <w:bCs w:val="false"/>
      <w:i w:val="false"/>
      <w:iCs w:val="false"/>
      <w:caps w:val="false"/>
      <w:smallCaps w:val="false"/>
      <w:strike w:val="false"/>
      <w:dstrike w:val="false"/>
      <w:outline w:val="false"/>
      <w:emboss w:val="false"/>
      <w:imprint w:val="false"/>
      <w:color w:val="auto"/>
      <w:spacing w:val="0"/>
      <w:w w:val="100"/>
      <w:kern w:val="2"/>
      <w:position w:val="0"/>
      <w:sz w:val="20"/>
      <w:szCs w:val="24"/>
      <w:u w:val="none"/>
      <w:shd w:fill="auto" w:val="clear"/>
      <w:vertAlign w:val="baseline"/>
      <w:em w:val="none"/>
      <w:lang w:val="pt-BR" w:eastAsia="zh-CN" w:bidi="hi-IN"/>
    </w:rPr>
  </w:style>
  <w:style w:type="paragraph" w:styleId="PargrafodaLista">
    <w:name w:val="Parágrafo da Lista"/>
    <w:basedOn w:val="Normal"/>
    <w:qFormat/>
    <w:pPr>
      <w:tabs>
        <w:tab w:val="clear" w:pos="708"/>
      </w:tabs>
      <w:suppressAutoHyphens w:val="true"/>
      <w:ind w:hanging="0" w:left="720" w:right="0"/>
    </w:pPr>
    <w:rPr/>
  </w:style>
  <w:style w:type="paragraph" w:styleId="citao2">
    <w:name w:val="citação 2"/>
    <w:basedOn w:val="Citao"/>
    <w:qFormat/>
    <w:pPr>
      <w:suppressAutoHyphens w:val="true"/>
    </w:pPr>
    <w:rPr>
      <w:szCs w:val="20"/>
    </w:rPr>
  </w:style>
  <w:style w:type="paragraph" w:styleId="Citao1">
    <w:name w:val="Citação1"/>
    <w:basedOn w:val="Normal"/>
    <w:qFormat/>
    <w:pPr>
      <w:pBdr>
        <w:top w:val="single" w:sz="4" w:space="1" w:color="1F497D"/>
        <w:left w:val="single" w:sz="4" w:space="4" w:color="1F497D"/>
        <w:bottom w:val="single" w:sz="4" w:space="1" w:color="1F497D"/>
        <w:right w:val="single" w:sz="4" w:space="4" w:color="1F497D"/>
      </w:pBdr>
      <w:shd w:val="clear" w:fill="FFFFCC"/>
      <w:suppressAutoHyphens w:val="true"/>
      <w:spacing w:before="120" w:after="160"/>
      <w:jc w:val="both"/>
    </w:pPr>
    <w:rPr>
      <w:rFonts w:ascii="Ecofont_Spranq_eco_Sans" w:hAnsi="Ecofont_Spranq_eco_Sans" w:eastAsia="Calibri"/>
      <w:i/>
      <w:iCs/>
      <w:color w:val="000000"/>
      <w:sz w:val="22"/>
      <w:szCs w:val="22"/>
      <w:lang w:eastAsia="en-US"/>
    </w:rPr>
  </w:style>
  <w:style w:type="paragraph" w:styleId="Textodecomentrio">
    <w:name w:val="Texto de comentário"/>
    <w:basedOn w:val="Normal"/>
    <w:qFormat/>
    <w:pPr>
      <w:suppressAutoHyphens w:val="true"/>
    </w:pPr>
    <w:rPr>
      <w:szCs w:val="20"/>
    </w:rPr>
  </w:style>
  <w:style w:type="paragraph" w:styleId="Assuntodocomentrio">
    <w:name w:val="Assunto do comentário"/>
    <w:basedOn w:val="Textodecomentrio"/>
    <w:qFormat/>
    <w:pPr>
      <w:suppressAutoHyphens w:val="true"/>
    </w:pPr>
    <w:rPr>
      <w:b/>
      <w:bCs/>
    </w:rPr>
  </w:style>
  <w:style w:type="paragraph" w:styleId="Nivel1">
    <w:name w:val="Nivel1"/>
    <w:basedOn w:val="Heading1"/>
    <w:qFormat/>
    <w:pPr>
      <w:numPr>
        <w:ilvl w:val="0"/>
        <w:numId w:val="0"/>
      </w:numPr>
      <w:tabs>
        <w:tab w:val="clear" w:pos="708"/>
      </w:tabs>
      <w:suppressAutoHyphens w:val="true"/>
      <w:spacing w:lineRule="auto" w:line="276" w:before="480" w:after="160"/>
      <w:ind w:hanging="360" w:left="644" w:right="0"/>
      <w:jc w:val="both"/>
    </w:pPr>
    <w:rPr>
      <w:rFonts w:ascii="Arial" w:hAnsi="Arial" w:cs="Times New Roman"/>
      <w:b/>
      <w:color w:val="000000"/>
      <w:sz w:val="20"/>
      <w:szCs w:val="20"/>
    </w:rPr>
  </w:style>
  <w:style w:type="paragraph" w:styleId="Nivel2">
    <w:name w:val="Nivel 2"/>
    <w:qFormat/>
    <w:pPr>
      <w:keepNext w:val="false"/>
      <w:keepLines w:val="false"/>
      <w:pageBreakBefore w:val="false"/>
      <w:widowControl/>
      <w:shd w:val="clear" w:fill="auto"/>
      <w:suppressAutoHyphens w:val="true"/>
      <w:overflowPunct w:val="true"/>
      <w:bidi w:val="0"/>
      <w:snapToGrid w:val="true"/>
      <w:spacing w:lineRule="auto" w:line="276" w:before="120" w:after="120"/>
      <w:jc w:val="both"/>
    </w:pPr>
    <w:rPr>
      <w:rFonts w:ascii="Ecofont_Spranq_eco_Sans" w:hAnsi="Ecofont_Spranq_eco_Sans" w:eastAsia="Arial Unicode MS" w:cs="Times New Roman"/>
      <w:b w:val="false"/>
      <w:bCs w:val="false"/>
      <w:i w:val="false"/>
      <w:iCs w:val="false"/>
      <w:caps w:val="false"/>
      <w:smallCaps w:val="false"/>
      <w:strike w:val="false"/>
      <w:dstrike w:val="false"/>
      <w:outline w:val="false"/>
      <w:emboss w:val="false"/>
      <w:imprint w:val="false"/>
      <w:color w:val="auto"/>
      <w:spacing w:val="0"/>
      <w:w w:val="100"/>
      <w:kern w:val="2"/>
      <w:position w:val="0"/>
      <w:sz w:val="20"/>
      <w:szCs w:val="20"/>
      <w:u w:val="none"/>
      <w:shd w:fill="auto" w:val="clear"/>
      <w:vertAlign w:val="baseline"/>
      <w:em w:val="none"/>
      <w:lang w:val="pt-BR" w:eastAsia="pt-BR" w:bidi="ar-SA"/>
    </w:rPr>
  </w:style>
  <w:style w:type="paragraph" w:styleId="Nivel11">
    <w:name w:val="Nivel 1"/>
    <w:basedOn w:val="Nivel2"/>
    <w:qFormat/>
    <w:pPr>
      <w:suppressAutoHyphens w:val="true"/>
    </w:pPr>
    <w:rPr>
      <w:rFonts w:cs="Arial"/>
      <w:b/>
    </w:rPr>
  </w:style>
  <w:style w:type="paragraph" w:styleId="Nivel3">
    <w:name w:val="Nivel 3"/>
    <w:basedOn w:val="Nivel2"/>
    <w:qFormat/>
    <w:pPr>
      <w:suppressAutoHyphens w:val="true"/>
    </w:pPr>
    <w:rPr>
      <w:rFonts w:cs="Arial"/>
      <w:color w:val="000000"/>
    </w:rPr>
  </w:style>
  <w:style w:type="paragraph" w:styleId="Nivel4">
    <w:name w:val="Nivel 4"/>
    <w:basedOn w:val="Nivel3"/>
    <w:qFormat/>
    <w:pPr>
      <w:suppressAutoHyphens w:val="true"/>
    </w:pPr>
    <w:rPr>
      <w:color w:val="00000A"/>
    </w:rPr>
  </w:style>
  <w:style w:type="paragraph" w:styleId="Nivel5">
    <w:name w:val="Nivel 5"/>
    <w:basedOn w:val="Nivel4"/>
    <w:qFormat/>
    <w:pPr>
      <w:numPr>
        <w:ilvl w:val="0"/>
        <w:numId w:val="3"/>
      </w:numPr>
      <w:tabs>
        <w:tab w:val="clear" w:pos="708"/>
        <w:tab w:val="left" w:pos="-2150" w:leader="none"/>
      </w:tabs>
      <w:suppressAutoHyphens w:val="true"/>
    </w:pPr>
    <w:rPr/>
  </w:style>
  <w:style w:type="paragraph" w:styleId="Textodebalo">
    <w:name w:val="Texto de balão"/>
    <w:basedOn w:val="Normal"/>
    <w:qFormat/>
    <w:pPr>
      <w:suppressAutoHyphens w:val="true"/>
    </w:pPr>
    <w:rPr>
      <w:rFonts w:ascii="Segoe UI" w:hAnsi="Segoe UI" w:cs="Segoe UI"/>
      <w:sz w:val="18"/>
      <w:szCs w:val="18"/>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Cabealhoerodapuser">
    <w:name w:val="Cabeçalho e rodapé (user)"/>
    <w:basedOn w:val="Normal"/>
    <w:qFormat/>
    <w:pPr/>
    <w:rPr/>
  </w:style>
  <w:style w:type="paragraph" w:styleId="Header">
    <w:name w:val="header"/>
    <w:basedOn w:val="Normal"/>
    <w:pPr>
      <w:suppressLineNumbers/>
      <w:tabs>
        <w:tab w:val="clear" w:pos="708"/>
        <w:tab w:val="center" w:pos="4252" w:leader="none"/>
        <w:tab w:val="right" w:pos="8504" w:leader="none"/>
      </w:tabs>
      <w:suppressAutoHyphens w:val="true"/>
    </w:pPr>
    <w:rPr/>
  </w:style>
  <w:style w:type="paragraph" w:styleId="Footer">
    <w:name w:val="footer"/>
    <w:basedOn w:val="Normal"/>
    <w:pPr>
      <w:suppressLineNumbers/>
      <w:tabs>
        <w:tab w:val="clear" w:pos="708"/>
        <w:tab w:val="center" w:pos="4252" w:leader="none"/>
        <w:tab w:val="right" w:pos="8504" w:leader="none"/>
      </w:tabs>
      <w:suppressAutoHyphens w:val="true"/>
    </w:pPr>
    <w:rPr/>
  </w:style>
  <w:style w:type="paragraph" w:styleId="Contedodatabela">
    <w:name w:val="Conteúdo da tabela"/>
    <w:basedOn w:val="Normal"/>
    <w:qFormat/>
    <w:pPr>
      <w:suppressLineNumbers/>
      <w:suppressAutoHyphens w:val="true"/>
    </w:pPr>
    <w:rPr/>
  </w:style>
  <w:style w:type="paragraph" w:styleId="Contedodoquadro">
    <w:name w:val="Conteúdo do quadro"/>
    <w:basedOn w:val="BodyText"/>
    <w:qFormat/>
    <w:pPr/>
    <w:rPr/>
  </w:style>
  <w:style w:type="paragraph" w:styleId="WW-Ttulo">
    <w:name w:val="WW-Título"/>
    <w:basedOn w:val="Normal"/>
    <w:next w:val="BodyText"/>
    <w:qFormat/>
    <w:pPr>
      <w:keepNext w:val="true"/>
      <w:suppressAutoHyphens w:val="true"/>
      <w:spacing w:before="240" w:after="120"/>
    </w:pPr>
    <w:rPr>
      <w:rFonts w:ascii="Arial" w:hAnsi="Arial" w:eastAsia="Arial Unicode MS" w:cs="Tahoma"/>
      <w:sz w:val="28"/>
      <w:szCs w:val="28"/>
    </w:rPr>
  </w:style>
  <w:style w:type="paragraph" w:styleId="LO-Normal">
    <w:name w:val="LO-Normal"/>
    <w:qFormat/>
    <w:pPr>
      <w:keepNext w:val="false"/>
      <w:keepLines w:val="false"/>
      <w:pageBreakBefore w:val="false"/>
      <w:widowControl w:val="false"/>
      <w:shd w:val="clear" w:fill="auto"/>
      <w:suppressAutoHyphens w:val="true"/>
      <w:overflowPunct w:val="true"/>
      <w:bidi w:val="0"/>
      <w:snapToGrid w:val="true"/>
      <w:spacing w:lineRule="auto" w:line="242" w:before="0" w:after="160"/>
      <w:jc w:val="left"/>
    </w:pPr>
    <w:rPr>
      <w:rFonts w:ascii="Calibri" w:hAnsi="Calibri" w:eastAsia="Calibri" w:cs="Calibri"/>
      <w:b w:val="false"/>
      <w:bCs w:val="false"/>
      <w:i w:val="false"/>
      <w:iCs w:val="false"/>
      <w:caps w:val="false"/>
      <w:smallCaps w:val="false"/>
      <w:strike w:val="false"/>
      <w:dstrike w:val="false"/>
      <w:outline w:val="false"/>
      <w:emboss w:val="false"/>
      <w:imprint w:val="false"/>
      <w:color w:val="auto"/>
      <w:spacing w:val="0"/>
      <w:w w:val="100"/>
      <w:kern w:val="2"/>
      <w:position w:val="0"/>
      <w:sz w:val="22"/>
      <w:szCs w:val="22"/>
      <w:u w:val="none"/>
      <w:shd w:fill="auto" w:val="clear"/>
      <w:vertAlign w:val="baseline"/>
      <w:em w:val="none"/>
      <w:lang w:val="pt-BR" w:eastAsia="ar-SA" w:bidi="ar-SA"/>
    </w:rPr>
  </w:style>
  <w:style w:type="paragraph" w:styleId="WW-Textosimples">
    <w:name w:val="WW-Texto simples"/>
    <w:basedOn w:val="Normal"/>
    <w:qFormat/>
    <w:pPr>
      <w:suppressAutoHyphens w:val="true"/>
    </w:pPr>
    <w:rPr>
      <w:rFonts w:ascii="Courier New" w:hAnsi="Courier New" w:eastAsia="Courier New" w:cs="Courier New"/>
    </w:rPr>
  </w:style>
  <w:style w:type="paragraph" w:styleId="Contedodatabelauser">
    <w:name w:val="Conteúdo da tabela (user)"/>
    <w:basedOn w:val="Normal"/>
    <w:qFormat/>
    <w:pPr>
      <w:suppressLineNumbers/>
    </w:pPr>
    <w:rPr/>
  </w:style>
  <w:style w:type="paragraph" w:styleId="Recuodecorpodetexto2">
    <w:name w:val="Recuo de corpo de texto 2"/>
    <w:basedOn w:val="Normal"/>
    <w:qFormat/>
    <w:pPr>
      <w:suppressAutoHyphens w:val="true"/>
      <w:spacing w:lineRule="auto" w:line="360" w:before="120" w:after="120"/>
      <w:ind w:firstLine="1418" w:left="0" w:right="0"/>
      <w:jc w:val="both"/>
    </w:pPr>
    <w:rPr>
      <w:rFonts w:ascii="Arial" w:hAnsi="Arial" w:cs="Arial"/>
      <w:color w:val="000000"/>
      <w:sz w:val="24"/>
      <w:lang w:eastAsia="ar-SA"/>
    </w:rPr>
  </w:style>
  <w:style w:type="paragraph" w:styleId="TableParagraph">
    <w:name w:val="Table Paragraph"/>
    <w:basedOn w:val="Normal1"/>
    <w:qFormat/>
    <w:pPr>
      <w:widowControl w:val="false"/>
      <w:suppressAutoHyphens w:val="false"/>
      <w:textAlignment w:val="auto"/>
    </w:pPr>
    <w:rPr>
      <w:rFonts w:ascii="Times New Roman" w:hAnsi="Times New Roman" w:cs="Times New Roman"/>
      <w:kern w:val="0"/>
      <w:sz w:val="22"/>
      <w:szCs w:val="22"/>
      <w:lang w:val="pt-PT" w:eastAsia="pt-PT" w:bidi="pt-PT"/>
    </w:rPr>
  </w:style>
  <w:style w:type="paragraph" w:styleId="Default">
    <w:name w:val="Default"/>
    <w:qFormat/>
    <w:pPr>
      <w:keepNext w:val="false"/>
      <w:keepLines w:val="false"/>
      <w:pageBreakBefore w:val="false"/>
      <w:widowControl/>
      <w:shd w:val="clear" w:fill="auto"/>
      <w:suppressAutoHyphens w:val="false"/>
      <w:overflowPunct w:val="true"/>
      <w:bidi w:val="0"/>
      <w:snapToGrid w:val="true"/>
      <w:spacing w:lineRule="auto" w:line="245" w:before="0" w:after="160"/>
      <w:jc w:val="left"/>
      <w:textAlignment w:val="auto"/>
    </w:pPr>
    <w:rPr>
      <w:rFonts w:ascii="Times New Roman" w:hAnsi="Times New Roman" w:eastAsia="Calibri" w:cs="Times New Roman"/>
      <w:b w:val="false"/>
      <w:bCs w:val="false"/>
      <w:i w:val="false"/>
      <w:iCs w:val="false"/>
      <w:caps w:val="false"/>
      <w:smallCaps w:val="false"/>
      <w:strike w:val="false"/>
      <w:dstrike w:val="false"/>
      <w:outline w:val="false"/>
      <w:emboss w:val="false"/>
      <w:imprint w:val="false"/>
      <w:color w:val="000000"/>
      <w:spacing w:val="0"/>
      <w:w w:val="100"/>
      <w:kern w:val="2"/>
      <w:position w:val="0"/>
      <w:sz w:val="24"/>
      <w:szCs w:val="24"/>
      <w:u w:val="none"/>
      <w:shd w:fill="auto" w:val="clear"/>
      <w:vertAlign w:val="baseline"/>
      <w:em w:val="none"/>
      <w:lang w:val="pt-BR" w:eastAsia="en-US" w:bidi="ar-SA"/>
    </w:rPr>
  </w:style>
  <w:style w:type="paragraph" w:styleId="BodyTextIndent">
    <w:name w:val="Body Text Indent"/>
    <w:basedOn w:val="Normal"/>
    <w:pPr>
      <w:tabs>
        <w:tab w:val="clear" w:pos="708"/>
      </w:tabs>
      <w:suppressAutoHyphens w:val="true"/>
      <w:ind w:hanging="0" w:left="1701" w:right="0"/>
      <w:jc w:val="both"/>
    </w:pPr>
    <w:rPr>
      <w:sz w:val="24"/>
    </w:rPr>
  </w:style>
  <w:style w:type="paragraph" w:styleId="Corpodetexto21">
    <w:name w:val="Corpo de texto 21"/>
    <w:basedOn w:val="Normal"/>
    <w:qFormat/>
    <w:pPr>
      <w:suppressAutoHyphens w:val="true"/>
      <w:jc w:val="both"/>
    </w:pPr>
    <w:rPr>
      <w:sz w:val="24"/>
    </w:rPr>
  </w:style>
  <w:style w:type="paragraph" w:styleId="Corpodetexto23">
    <w:name w:val="Corpo de texto 23"/>
    <w:basedOn w:val="Normal"/>
    <w:qFormat/>
    <w:pPr>
      <w:ind w:firstLine="709" w:left="0" w:right="0"/>
      <w:jc w:val="both"/>
    </w:pPr>
    <w:rPr>
      <w:color w:val="000000"/>
    </w:rPr>
  </w:style>
  <w:style w:type="paragraph" w:styleId="Corpodetexto33">
    <w:name w:val="Corpo de texto 33"/>
    <w:basedOn w:val="Normal"/>
    <w:qFormat/>
    <w:pPr>
      <w:jc w:val="both"/>
    </w:pPr>
    <w:rPr>
      <w:rFonts w:ascii="Roman PS" w:hAnsi="Roman PS" w:eastAsia="Roman PS" w:cs="Roman PS"/>
      <w:sz w:val="24"/>
      <w:lang w:val="pt-PT"/>
    </w:rPr>
  </w:style>
  <w:style w:type="paragraph" w:styleId="Standard">
    <w:name w:val="Standard"/>
    <w:qFormat/>
    <w:pPr>
      <w:keepNext w:val="false"/>
      <w:keepLines w:val="false"/>
      <w:pageBreakBefore w:val="false"/>
      <w:widowControl/>
      <w:shd w:val="clear" w:fill="auto"/>
      <w:suppressAutoHyphens w:val="true"/>
      <w:overflowPunct w:val="true"/>
      <w:bidi w:val="0"/>
      <w:snapToGrid w:val="true"/>
      <w:spacing w:lineRule="auto" w:line="245" w:before="0" w:after="160"/>
      <w:jc w:val="left"/>
    </w:pPr>
    <w:rPr>
      <w:rFonts w:ascii="Calibri" w:hAnsi="Calibri" w:eastAsia="Times New Roman" w:cs="Times New Roman"/>
      <w:b w:val="false"/>
      <w:bCs w:val="false"/>
      <w:i w:val="false"/>
      <w:iCs w:val="false"/>
      <w:caps w:val="false"/>
      <w:smallCaps w:val="false"/>
      <w:strike w:val="false"/>
      <w:dstrike w:val="false"/>
      <w:outline w:val="false"/>
      <w:emboss w:val="false"/>
      <w:imprint w:val="false"/>
      <w:color w:val="auto"/>
      <w:spacing w:val="0"/>
      <w:w w:val="100"/>
      <w:kern w:val="2"/>
      <w:position w:val="0"/>
      <w:sz w:val="20"/>
      <w:szCs w:val="20"/>
      <w:u w:val="none"/>
      <w:shd w:fill="auto" w:val="clear"/>
      <w:vertAlign w:val="baseline"/>
      <w:em w:val="none"/>
      <w:lang w:val="pt-BR" w:eastAsia="en-US" w:bidi="ar-SA"/>
    </w:rPr>
  </w:style>
  <w:style w:type="paragraph" w:styleId="Ttulodetabela">
    <w:name w:val="Título de tabela"/>
    <w:basedOn w:val="Contedodatabela"/>
    <w:qFormat/>
    <w:pPr>
      <w:suppressLineNumbers/>
      <w:jc w:val="center"/>
    </w:pPr>
    <w:rPr>
      <w:b/>
      <w:bCs/>
    </w:rPr>
  </w:style>
  <w:style w:type="paragraph" w:styleId="NormalTable">
    <w:name w:val="Normal Table"/>
    <w:qFormat/>
    <w:pPr>
      <w:keepNext w:val="false"/>
      <w:keepLines w:val="false"/>
      <w:pageBreakBefore w:val="false"/>
      <w:widowControl/>
      <w:shd w:val="clear" w:fill="auto"/>
      <w:suppressAutoHyphens w:val="false"/>
      <w:overflowPunct w:val="true"/>
      <w:bidi w:val="0"/>
      <w:snapToGrid w:val="true"/>
      <w:spacing w:lineRule="auto" w:line="245" w:before="0" w:after="160"/>
      <w:jc w:val="left"/>
      <w:textAlignment w:val="auto"/>
    </w:pPr>
    <w:rPr>
      <w:rFonts w:ascii="Times New Roman" w:hAnsi="Times New Roman" w:eastAsia="Calibri" w:cs="Times New Roman"/>
      <w:b w:val="false"/>
      <w:bCs w:val="false"/>
      <w:i w:val="false"/>
      <w:iCs w:val="false"/>
      <w:caps w:val="false"/>
      <w:smallCaps w:val="false"/>
      <w:strike w:val="false"/>
      <w:dstrike w:val="false"/>
      <w:outline w:val="false"/>
      <w:emboss w:val="false"/>
      <w:imprint w:val="false"/>
      <w:color w:val="auto"/>
      <w:spacing w:val="0"/>
      <w:w w:val="100"/>
      <w:kern w:val="2"/>
      <w:position w:val="0"/>
      <w:sz w:val="20"/>
      <w:szCs w:val="20"/>
      <w:u w:val="none"/>
      <w:shd w:fill="auto" w:val="clear"/>
      <w:vertAlign w:val="baseline"/>
      <w:em w:val="none"/>
      <w:lang w:val="pt-BR" w:eastAsia="pt-BR" w:bidi="ar-SA"/>
    </w:rPr>
  </w:style>
  <w:style w:type="paragraph" w:styleId="WW-Recuodecorpodetexto2">
    <w:name w:val="WW-Recuo de corpo de texto 2"/>
    <w:basedOn w:val="Normal"/>
    <w:qFormat/>
    <w:pPr>
      <w:suppressAutoHyphens w:val="true"/>
      <w:spacing w:lineRule="auto" w:line="360" w:before="120" w:after="120"/>
      <w:ind w:firstLine="1418" w:left="0" w:right="0"/>
      <w:jc w:val="both"/>
    </w:pPr>
    <w:rPr>
      <w:rFonts w:ascii="Arial" w:hAnsi="Arial" w:eastAsia="Arial" w:cs="Arial"/>
      <w:sz w:val="24"/>
    </w:rPr>
  </w:style>
  <w:style w:type="paragraph" w:styleId="ListParagraph">
    <w:name w:val="List Paragraph"/>
    <w:basedOn w:val="Normal"/>
    <w:qFormat/>
    <w:pPr>
      <w:widowControl/>
      <w:suppressAutoHyphens w:val="true"/>
      <w:ind w:hanging="0" w:left="155" w:right="0"/>
      <w:jc w:val="both"/>
    </w:pPr>
    <w:rPr>
      <w:rFonts w:eastAsia="Times New Roman"/>
      <w:sz w:val="20"/>
      <w:lang w:eastAsia="ar-SA"/>
    </w:rPr>
  </w:style>
  <w:style w:type="paragraph" w:styleId="LO-Normal1">
    <w:name w:val="LO-Normal1"/>
    <w:qFormat/>
    <w:pPr>
      <w:keepNext w:val="false"/>
      <w:keepLines w:val="false"/>
      <w:pageBreakBefore w:val="false"/>
      <w:widowControl/>
      <w:shd w:val="clear" w:fill="auto"/>
      <w:suppressAutoHyphens w:val="true"/>
      <w:overflowPunct w:val="true"/>
      <w:bidi w:val="0"/>
      <w:snapToGrid w:val="true"/>
      <w:spacing w:lineRule="auto" w:line="245" w:before="0" w:after="160"/>
      <w:jc w:val="left"/>
      <w:textAlignment w:val="baseline"/>
    </w:pPr>
    <w:rPr>
      <w:rFonts w:ascii="Tahoma-Bold" w:hAnsi="Tahoma-Bold" w:eastAsia="Courier New" w:cs="Tahoma-Bold"/>
      <w:b w:val="false"/>
      <w:bCs w:val="false"/>
      <w:i w:val="false"/>
      <w:iCs w:val="false"/>
      <w:caps w:val="false"/>
      <w:smallCaps w:val="false"/>
      <w:strike w:val="false"/>
      <w:dstrike w:val="false"/>
      <w:outline w:val="false"/>
      <w:emboss w:val="false"/>
      <w:imprint w:val="false"/>
      <w:color w:val="auto"/>
      <w:spacing w:val="0"/>
      <w:w w:val="100"/>
      <w:kern w:val="2"/>
      <w:position w:val="0"/>
      <w:sz w:val="20"/>
      <w:szCs w:val="20"/>
      <w:u w:val="none"/>
      <w:shd w:fill="auto" w:val="clear"/>
      <w:vertAlign w:val="baseline"/>
      <w:em w:val="none"/>
      <w:lang w:val="pt-BR" w:eastAsia="zh-CN" w:bidi="ar-SA"/>
    </w:rPr>
  </w:style>
  <w:style w:type="paragraph" w:styleId="CommentText">
    <w:name w:val="annotation text"/>
    <w:basedOn w:val="Normal"/>
    <w:qFormat/>
    <w:pPr/>
    <w:rPr>
      <w:szCs w:val="20"/>
    </w:rPr>
  </w:style>
  <w:style w:type="paragraph" w:styleId="LO-Normal0">
    <w:name w:val="LO-Normal0"/>
    <w:qFormat/>
    <w:pPr>
      <w:keepNext w:val="false"/>
      <w:keepLines w:val="false"/>
      <w:pageBreakBefore w:val="false"/>
      <w:widowControl w:val="false"/>
      <w:shd w:val="clear" w:fill="auto"/>
      <w:suppressAutoHyphens w:val="true"/>
      <w:overflowPunct w:val="true"/>
      <w:bidi w:val="0"/>
      <w:snapToGrid w:val="true"/>
      <w:spacing w:lineRule="auto" w:line="242" w:before="0" w:after="160"/>
      <w:jc w:val="left"/>
    </w:pPr>
    <w:rPr>
      <w:rFonts w:ascii="Calibri" w:hAnsi="Calibri" w:eastAsia="SimSun;宋体" w:cs="Calibri"/>
      <w:b w:val="false"/>
      <w:bCs w:val="false"/>
      <w:i w:val="false"/>
      <w:iCs w:val="false"/>
      <w:caps w:val="false"/>
      <w:smallCaps w:val="false"/>
      <w:strike w:val="false"/>
      <w:dstrike w:val="false"/>
      <w:outline w:val="false"/>
      <w:emboss w:val="false"/>
      <w:imprint w:val="false"/>
      <w:color w:val="auto"/>
      <w:spacing w:val="0"/>
      <w:w w:val="100"/>
      <w:kern w:val="2"/>
      <w:position w:val="0"/>
      <w:sz w:val="22"/>
      <w:szCs w:val="22"/>
      <w:u w:val="none"/>
      <w:shd w:fill="auto" w:val="clear"/>
      <w:vertAlign w:val="baseline"/>
      <w:em w:val="none"/>
      <w:lang w:val="pt-BR" w:eastAsia="en-US" w:bidi="ar-SA"/>
    </w:rPr>
  </w:style>
  <w:style w:type="paragraph" w:styleId="western1">
    <w:name w:val="western1"/>
    <w:basedOn w:val="Normal"/>
    <w:qFormat/>
    <w:pPr>
      <w:suppressAutoHyphens w:val="false"/>
      <w:spacing w:before="100" w:after="119"/>
    </w:pPr>
    <w:rPr>
      <w:rFonts w:ascii="Tahoma-Bold;Tahoma" w:hAnsi="Tahoma-Bold;Tahoma" w:cs="Times New Roman"/>
      <w:kern w:val="2"/>
      <w:szCs w:val="20"/>
    </w:rPr>
  </w:style>
  <w:style w:type="paragraph" w:styleId="aaaa">
    <w:name w:val="aa.aa"/>
    <w:basedOn w:val="Normal"/>
    <w:qFormat/>
    <w:pPr>
      <w:suppressAutoHyphens w:val="true"/>
      <w:spacing w:lineRule="auto" w:line="360" w:before="60" w:after="0"/>
      <w:ind w:hanging="0" w:left="284" w:right="-227"/>
      <w:jc w:val="both"/>
    </w:pPr>
    <w:rPr>
      <w:rFonts w:ascii="Arial" w:hAnsi="Arial" w:eastAsia="Arial" w:cs="Arial"/>
      <w:sz w:val="22"/>
    </w:rPr>
  </w:style>
  <w:style w:type="paragraph" w:styleId="LO-normal2">
    <w:name w:val="LO-normal2"/>
    <w:qFormat/>
    <w:pPr>
      <w:keepNext w:val="false"/>
      <w:keepLines w:val="false"/>
      <w:pageBreakBefore w:val="false"/>
      <w:widowControl/>
      <w:shd w:val="clear" w:fill="auto"/>
      <w:suppressAutoHyphens w:val="true"/>
      <w:overflowPunct w:val="true"/>
      <w:bidi w:val="0"/>
      <w:snapToGrid w:val="true"/>
      <w:spacing w:lineRule="auto" w:line="245" w:before="0" w:after="0"/>
      <w:jc w:val="left"/>
    </w:pPr>
    <w:rPr>
      <w:rFonts w:ascii="Liberation Serif" w:hAnsi="Liberation Serif" w:eastAsia="Liberation Serif" w:cs="Liberation Serif"/>
      <w:b w:val="false"/>
      <w:bCs w:val="false"/>
      <w:i w:val="false"/>
      <w:iCs w:val="false"/>
      <w:caps w:val="false"/>
      <w:smallCaps w:val="false"/>
      <w:strike w:val="false"/>
      <w:dstrike w:val="false"/>
      <w:outline w:val="false"/>
      <w:emboss w:val="false"/>
      <w:imprint w:val="false"/>
      <w:color w:val="auto"/>
      <w:spacing w:val="0"/>
      <w:w w:val="100"/>
      <w:kern w:val="0"/>
      <w:position w:val="0"/>
      <w:sz w:val="24"/>
      <w:szCs w:val="24"/>
      <w:u w:val="none"/>
      <w:shd w:fill="auto" w:val="clear"/>
      <w:vertAlign w:val="baseline"/>
      <w:em w:val="none"/>
      <w:lang w:val="pt-BR" w:eastAsia="zh-CN" w:bidi="hi-IN"/>
    </w:rPr>
  </w:style>
  <w:style w:type="paragraph" w:styleId="Contedodalista">
    <w:name w:val="Conteúdo da lista"/>
    <w:basedOn w:val="Normal"/>
    <w:qFormat/>
    <w:pPr>
      <w:ind w:hanging="0" w:left="567" w:right="0"/>
    </w:pPr>
    <w:rPr/>
  </w:style>
  <w:style w:type="paragraph" w:styleId="Ttulodalista">
    <w:name w:val="Título da lista"/>
    <w:basedOn w:val="Normal"/>
    <w:next w:val="Contedodalista"/>
    <w:qFormat/>
    <w:pPr>
      <w:ind w:hanging="0" w:left="0" w:right="0"/>
    </w:pPr>
    <w:rPr/>
  </w:style>
  <w:style w:type="paragraph" w:styleId="Corpodetexto3">
    <w:name w:val="Corpo de texto 3"/>
    <w:basedOn w:val="Normal"/>
    <w:qFormat/>
    <w:pPr>
      <w:suppressAutoHyphens w:val="true"/>
      <w:jc w:val="both"/>
    </w:pPr>
    <w:rPr>
      <w:rFonts w:ascii="Roman PS" w:hAnsi="Roman PS" w:eastAsia="Roman PS" w:cs="Roman PS"/>
      <w:sz w:val="24"/>
    </w:rPr>
  </w:style>
  <w:style w:type="paragraph" w:styleId="Corpodetexto2">
    <w:name w:val="Corpo de texto 2"/>
    <w:basedOn w:val="Normal"/>
    <w:qFormat/>
    <w:pPr>
      <w:suppressAutoHyphens w:val="true"/>
      <w:ind w:firstLine="709" w:left="0" w:right="0"/>
      <w:jc w:val="both"/>
    </w:pPr>
    <w:rPr>
      <w:color w:val="000000"/>
      <w:lang w:eastAsia="ar-SA"/>
    </w:rPr>
  </w:style>
  <w:style w:type="paragraph" w:styleId="Padro1">
    <w:name w:val="Padrão"/>
    <w:qFormat/>
    <w:pPr>
      <w:keepNext w:val="false"/>
      <w:keepLines w:val="false"/>
      <w:pageBreakBefore w:val="false"/>
      <w:widowControl w:val="false"/>
      <w:shd w:val="clear" w:fill="auto"/>
      <w:suppressAutoHyphens w:val="true"/>
      <w:overflowPunct w:val="true"/>
      <w:bidi w:val="0"/>
      <w:snapToGrid w:val="true"/>
      <w:spacing w:lineRule="auto" w:line="245" w:before="0" w:after="160"/>
      <w:jc w:val="left"/>
    </w:pPr>
    <w:rPr>
      <w:rFonts w:ascii="Times New Roman" w:hAnsi="Times New Roman" w:eastAsia="SimSun" w:cs="Times New Roman"/>
      <w:b w:val="false"/>
      <w:bCs w:val="false"/>
      <w:i w:val="false"/>
      <w:iCs w:val="false"/>
      <w:caps w:val="false"/>
      <w:smallCaps w:val="false"/>
      <w:strike w:val="false"/>
      <w:dstrike w:val="false"/>
      <w:outline w:val="false"/>
      <w:emboss w:val="false"/>
      <w:imprint w:val="false"/>
      <w:color w:val="00000A"/>
      <w:spacing w:val="0"/>
      <w:w w:val="100"/>
      <w:kern w:val="2"/>
      <w:position w:val="0"/>
      <w:sz w:val="24"/>
      <w:szCs w:val="24"/>
      <w:u w:val="none"/>
      <w:shd w:fill="auto" w:val="clear"/>
      <w:vertAlign w:val="baseline"/>
      <w:em w:val="none"/>
      <w:lang w:val="pt-BR" w:eastAsia="zh-CN" w:bidi="hi-IN"/>
    </w:rPr>
  </w:style>
  <w:style w:type="paragraph" w:styleId="Nvel2-Red">
    <w:name w:val="Nível 2 -Red"/>
    <w:basedOn w:val="Nivel2"/>
    <w:qFormat/>
    <w:pPr/>
    <w:rPr>
      <w:i/>
      <w:iCs/>
      <w:color w:val="FF0000"/>
    </w:rPr>
  </w:style>
  <w:style w:type="paragraph" w:styleId="Estilo1">
    <w:name w:val="Estilo1"/>
    <w:qFormat/>
    <w:pPr>
      <w:keepNext w:val="false"/>
      <w:keepLines w:val="false"/>
      <w:pageBreakBefore w:val="false"/>
      <w:widowControl w:val="false"/>
      <w:numPr>
        <w:ilvl w:val="0"/>
        <w:numId w:val="2"/>
      </w:numPr>
      <w:shd w:val="clear" w:fill="auto"/>
      <w:tabs>
        <w:tab w:val="clear" w:pos="708"/>
        <w:tab w:val="left" w:pos="-4320" w:leader="none"/>
        <w:tab w:val="left" w:pos="360" w:leader="none"/>
      </w:tabs>
      <w:suppressAutoHyphens w:val="true"/>
      <w:overflowPunct w:val="true"/>
      <w:bidi w:val="0"/>
      <w:snapToGrid w:val="true"/>
      <w:spacing w:lineRule="atLeast" w:line="100" w:before="360" w:after="120"/>
      <w:ind w:hanging="0" w:left="0" w:right="0"/>
      <w:jc w:val="both"/>
      <w:textAlignment w:val="auto"/>
    </w:pPr>
    <w:rPr>
      <w:rFonts w:ascii="Times New Roman" w:hAnsi="Times New Roman" w:eastAsia="SimSun" w:cs="Times New Roman"/>
      <w:b/>
      <w:bCs/>
      <w:i w:val="false"/>
      <w:iCs w:val="false"/>
      <w:caps w:val="false"/>
      <w:smallCaps w:val="false"/>
      <w:strike w:val="false"/>
      <w:dstrike w:val="false"/>
      <w:outline w:val="false"/>
      <w:emboss w:val="false"/>
      <w:imprint w:val="false"/>
      <w:color w:val="auto"/>
      <w:spacing w:val="0"/>
      <w:w w:val="100"/>
      <w:kern w:val="2"/>
      <w:position w:val="0"/>
      <w:sz w:val="24"/>
      <w:szCs w:val="24"/>
      <w:u w:val="none"/>
      <w:shd w:fill="auto" w:val="clear"/>
      <w:vertAlign w:val="baseline"/>
      <w:em w:val="none"/>
      <w:lang w:val="pt-BR" w:eastAsia="zh-CN" w:bidi="ar-SA"/>
    </w:rPr>
  </w:style>
  <w:style w:type="paragraph" w:styleId="ESMPU-Demaisnveis">
    <w:name w:val="ESMPU - Demais níveis"/>
    <w:qFormat/>
    <w:pPr>
      <w:keepNext w:val="false"/>
      <w:keepLines w:val="false"/>
      <w:pageBreakBefore w:val="false"/>
      <w:widowControl/>
      <w:shd w:val="clear" w:fill="auto"/>
      <w:suppressAutoHyphens w:val="true"/>
      <w:overflowPunct w:val="true"/>
      <w:bidi w:val="0"/>
      <w:snapToGrid w:val="true"/>
      <w:spacing w:lineRule="exact" w:line="283" w:before="0" w:after="57"/>
      <w:jc w:val="both"/>
    </w:pPr>
    <w:rPr>
      <w:rFonts w:ascii="Arial" w:hAnsi="Arial" w:eastAsia="Arial" w:cs="Arial"/>
      <w:b w:val="false"/>
      <w:bCs w:val="false"/>
      <w:i w:val="false"/>
      <w:iCs w:val="false"/>
      <w:caps w:val="false"/>
      <w:smallCaps w:val="false"/>
      <w:strike w:val="false"/>
      <w:dstrike w:val="false"/>
      <w:outline w:val="false"/>
      <w:emboss w:val="false"/>
      <w:imprint w:val="false"/>
      <w:color w:val="auto"/>
      <w:spacing w:val="0"/>
      <w:w w:val="100"/>
      <w:kern w:val="0"/>
      <w:position w:val="0"/>
      <w:sz w:val="20"/>
      <w:szCs w:val="20"/>
      <w:u w:val="none"/>
      <w:shd w:fill="auto" w:val="clear"/>
      <w:vertAlign w:val="baseline"/>
      <w:em w:val="none"/>
      <w:lang w:val="pt-BR" w:eastAsia="en-US" w:bidi="ar-SA"/>
    </w:rPr>
  </w:style>
  <w:style w:type="numbering" w:styleId="WW8Num8">
    <w:name w:val="WW8Num8"/>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5263</TotalTime>
  <Application>LibreOffice/26.2.2.2$Windows_X86_64 LibreOffice_project/1f77d10d6938fd34972958f64b2bcfa54f8b1ba5</Application>
  <AppVersion>15.0000</AppVersion>
  <Pages>6</Pages>
  <Words>1357</Words>
  <Characters>7621</Characters>
  <CharactersWithSpaces>8923</CharactersWithSpaces>
  <Paragraphs>105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2025-11-24T13:08:00Z</dcterms:created>
  <dc:creator>Helio Marcos</dc:creator>
  <dc:description/>
  <dc:language>pt-BR</dc:language>
  <cp:lastModifiedBy/>
  <cp:lastPrinted>2026-03-25T11:46:54Z</cp:lastPrinted>
  <dcterms:modified xsi:type="dcterms:W3CDTF">2026-05-15T15:43:49Z</dcterms:modified>
  <cp:revision>652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